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7693102B" w14:textId="77777777" w:rsidTr="7008DA19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42E216D7" w14:textId="77777777" w:rsidR="00763244" w:rsidRPr="00BA4BB5" w:rsidRDefault="00E3571A" w:rsidP="00763244">
            <w:pPr>
              <w:pStyle w:val="ZeroLead"/>
            </w:pPr>
            <w:r>
              <w:t xml:space="preserve">Darlington </w:t>
            </w:r>
          </w:p>
        </w:tc>
      </w:tr>
      <w:tr w:rsidR="00763244" w:rsidRPr="00BA4BB5" w14:paraId="5251F262" w14:textId="77777777" w:rsidTr="7008DA19">
        <w:trPr>
          <w:trHeight w:val="779"/>
        </w:trPr>
        <w:tc>
          <w:tcPr>
            <w:tcW w:w="9275" w:type="dxa"/>
          </w:tcPr>
          <w:p w14:paraId="02E02834" w14:textId="77777777" w:rsidR="000440AE" w:rsidRPr="0027672D" w:rsidRDefault="000440AE" w:rsidP="00763244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14:paraId="6C72F9A0" w14:textId="77777777" w:rsidR="00D2664B" w:rsidRPr="00D2664B" w:rsidRDefault="00D2664B" w:rsidP="00D2664B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14:paraId="11DF6BD0" w14:textId="3C4FC409" w:rsidR="00D2664B" w:rsidRPr="00D2664B" w:rsidRDefault="006B540C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Wednesday 1</w:t>
            </w:r>
            <w:r w:rsidR="00482237">
              <w:rPr>
                <w:b/>
                <w:bCs/>
                <w:color w:val="004F6B"/>
                <w:sz w:val="24"/>
                <w:szCs w:val="24"/>
              </w:rPr>
              <w:t>5</w:t>
            </w:r>
            <w:r w:rsidR="00482237" w:rsidRPr="00482237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482237">
              <w:rPr>
                <w:b/>
                <w:bCs/>
                <w:color w:val="004F6B"/>
                <w:sz w:val="24"/>
                <w:szCs w:val="24"/>
              </w:rPr>
              <w:t xml:space="preserve"> February </w:t>
            </w:r>
            <w:r w:rsidR="00D17F58" w:rsidRPr="7008DA19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D2664B" w:rsidRPr="7008DA19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14:paraId="4337B858" w14:textId="29D4C544" w:rsidR="004E0C38" w:rsidRDefault="00C219AB" w:rsidP="00D2664B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4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0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0 - 1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5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:</w:t>
            </w:r>
            <w:r w:rsidR="006B540C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>0</w:t>
            </w:r>
          </w:p>
          <w:p w14:paraId="0274B50A" w14:textId="79CA8163" w:rsidR="000440AE" w:rsidRPr="00F4791E" w:rsidRDefault="008A75B4" w:rsidP="00F4791E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>Zoom</w:t>
            </w:r>
          </w:p>
        </w:tc>
      </w:tr>
      <w:tr w:rsidR="00763244" w:rsidRPr="00BA4BB5" w14:paraId="3DF67660" w14:textId="77777777" w:rsidTr="7008DA19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2CCC8AD2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52BBA1B5" w14:textId="77777777" w:rsidTr="7008DA19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332823C8" w14:textId="77777777" w:rsidR="00445B1D" w:rsidRDefault="00445B1D" w:rsidP="00763244">
            <w:pPr>
              <w:rPr>
                <w:sz w:val="28"/>
              </w:rPr>
            </w:pPr>
          </w:p>
          <w:p w14:paraId="25F18081" w14:textId="77777777" w:rsidR="00445B1D" w:rsidRDefault="00445B1D" w:rsidP="00763244">
            <w:pPr>
              <w:rPr>
                <w:sz w:val="28"/>
              </w:rPr>
            </w:pPr>
          </w:p>
          <w:p w14:paraId="3CDBAE54" w14:textId="77777777" w:rsidR="00445B1D" w:rsidRPr="00AC7A37" w:rsidRDefault="00445B1D" w:rsidP="00763244">
            <w:pPr>
              <w:rPr>
                <w:sz w:val="28"/>
              </w:rPr>
            </w:pPr>
          </w:p>
        </w:tc>
      </w:tr>
    </w:tbl>
    <w:p w14:paraId="03378AC1" w14:textId="77777777" w:rsidR="00DE0EF1" w:rsidRDefault="00812449" w:rsidP="00F425F9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DE0EF1" w:rsidRPr="00812449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14:paraId="225426CF" w14:textId="269BC363" w:rsidR="00701CEC" w:rsidRDefault="00191E60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8240F0" w:rsidRPr="008240F0">
        <w:rPr>
          <w:b/>
          <w:color w:val="004F6B"/>
          <w:sz w:val="24"/>
          <w:szCs w:val="24"/>
        </w:rPr>
        <w:t>Liz McAllister</w:t>
      </w:r>
    </w:p>
    <w:p w14:paraId="1161AA1C" w14:textId="40A361CA" w:rsidR="00101F61" w:rsidRDefault="00101F61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Susan Soulsby</w:t>
      </w:r>
      <w:r w:rsidR="008A75B4">
        <w:rPr>
          <w:b/>
          <w:color w:val="004F6B"/>
          <w:sz w:val="24"/>
          <w:szCs w:val="24"/>
        </w:rPr>
        <w:t xml:space="preserve"> </w:t>
      </w:r>
    </w:p>
    <w:p w14:paraId="41A3212E" w14:textId="0083D95E" w:rsidR="008478CA" w:rsidRDefault="008478CA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F4791E">
        <w:rPr>
          <w:b/>
          <w:color w:val="004F6B"/>
          <w:sz w:val="24"/>
          <w:szCs w:val="24"/>
        </w:rPr>
        <w:t>Val Douglas</w:t>
      </w:r>
    </w:p>
    <w:p w14:paraId="6AC7B35F" w14:textId="77777777" w:rsidR="00127B14" w:rsidRDefault="00AA74FF" w:rsidP="00DB284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14:paraId="7DDED46E" w14:textId="1C57B6EC" w:rsidR="00AD4496" w:rsidRDefault="0008737B" w:rsidP="00AD4496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4A5688" w:rsidRPr="00D2664B">
        <w:rPr>
          <w:b/>
          <w:color w:val="004F6B"/>
          <w:sz w:val="24"/>
          <w:szCs w:val="24"/>
        </w:rPr>
        <w:t>Val Johnston</w:t>
      </w:r>
    </w:p>
    <w:p w14:paraId="50427836" w14:textId="77777777" w:rsidR="006E6760" w:rsidRDefault="00AA74FF" w:rsidP="0089605E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</w:p>
    <w:p w14:paraId="210A8962" w14:textId="77777777" w:rsidR="00426B85" w:rsidRDefault="00812449" w:rsidP="00354EC3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="00786C8A" w:rsidRPr="00812449">
        <w:rPr>
          <w:b/>
          <w:color w:val="004F6B"/>
          <w:sz w:val="24"/>
          <w:szCs w:val="24"/>
        </w:rPr>
        <w:t>Michelle Thompson</w:t>
      </w:r>
    </w:p>
    <w:p w14:paraId="779A70D8" w14:textId="6EB5CEC0" w:rsidR="00D43FCC" w:rsidRDefault="009126B2" w:rsidP="00812449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01F61"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="003964EA" w:rsidRPr="003964EA" w14:paraId="6E3B9C2C" w14:textId="77777777" w:rsidTr="008C7968">
        <w:tc>
          <w:tcPr>
            <w:tcW w:w="7479" w:type="dxa"/>
            <w:tcBorders>
              <w:top w:val="nil"/>
              <w:left w:val="nil"/>
            </w:tcBorders>
          </w:tcPr>
          <w:p w14:paraId="7AE802AE" w14:textId="77777777" w:rsidR="003964EA" w:rsidRPr="003964EA" w:rsidRDefault="000C5C9B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  <w:r w:rsidR="003964EA" w:rsidRPr="003964EA">
              <w:rPr>
                <w:b/>
                <w:color w:val="004F6B"/>
                <w:sz w:val="24"/>
                <w:szCs w:val="24"/>
              </w:rPr>
              <w:tab/>
            </w:r>
          </w:p>
          <w:p w14:paraId="31BBC2ED" w14:textId="77777777" w:rsidR="003964EA" w:rsidRPr="003964EA" w:rsidRDefault="003964EA" w:rsidP="00A071DC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0B31BF5D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14:paraId="0E870E48" w14:textId="77777777" w:rsidR="003964EA" w:rsidRPr="003964EA" w:rsidRDefault="003964EA" w:rsidP="00A071DC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="00974BA4" w:rsidRPr="00B22860" w14:paraId="754BF4E0" w14:textId="77777777" w:rsidTr="008C7968">
        <w:trPr>
          <w:trHeight w:val="274"/>
        </w:trPr>
        <w:tc>
          <w:tcPr>
            <w:tcW w:w="7479" w:type="dxa"/>
          </w:tcPr>
          <w:p w14:paraId="7FE330C7" w14:textId="77777777" w:rsidR="00974BA4" w:rsidRPr="00B22860" w:rsidRDefault="00974BA4" w:rsidP="00974BA4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14:paraId="49D3389B" w14:textId="7C0148BA" w:rsidR="000A54CB" w:rsidRDefault="00974BA4" w:rsidP="006B540C">
            <w:pPr>
              <w:jc w:val="both"/>
            </w:pPr>
            <w:r w:rsidRPr="00B22860">
              <w:t>1.1</w:t>
            </w:r>
            <w:r w:rsidRPr="00B22860">
              <w:tab/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14:paraId="472F64F4" w14:textId="77777777" w:rsidR="00C148F8" w:rsidRPr="00B22860" w:rsidRDefault="00C148F8" w:rsidP="00226CE9">
            <w:pPr>
              <w:jc w:val="center"/>
            </w:pPr>
          </w:p>
        </w:tc>
        <w:tc>
          <w:tcPr>
            <w:tcW w:w="1418" w:type="dxa"/>
          </w:tcPr>
          <w:p w14:paraId="0040CBE5" w14:textId="77777777" w:rsidR="00974BA4" w:rsidRDefault="00974BA4" w:rsidP="00226CE9">
            <w:pPr>
              <w:jc w:val="center"/>
            </w:pPr>
          </w:p>
          <w:p w14:paraId="50DACF35" w14:textId="77777777" w:rsidR="00C148F8" w:rsidRPr="00B22860" w:rsidRDefault="00C148F8" w:rsidP="00226CE9">
            <w:pPr>
              <w:jc w:val="center"/>
            </w:pPr>
          </w:p>
        </w:tc>
      </w:tr>
      <w:tr w:rsidR="000461CB" w:rsidRPr="00B22860" w14:paraId="5EA48FC3" w14:textId="77777777" w:rsidTr="008C7968">
        <w:trPr>
          <w:trHeight w:val="274"/>
        </w:trPr>
        <w:tc>
          <w:tcPr>
            <w:tcW w:w="7479" w:type="dxa"/>
          </w:tcPr>
          <w:p w14:paraId="7DFE2EAE" w14:textId="7ABBBD74" w:rsidR="00546871" w:rsidRPr="00B22860" w:rsidRDefault="000461CB" w:rsidP="00546871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="00546871" w:rsidRPr="00845B96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="008A75B4">
              <w:rPr>
                <w:b/>
              </w:rPr>
              <w:t>1</w:t>
            </w:r>
            <w:r w:rsidR="00482237">
              <w:rPr>
                <w:b/>
              </w:rPr>
              <w:t>8</w:t>
            </w:r>
            <w:r w:rsidR="00482237" w:rsidRPr="00482237">
              <w:rPr>
                <w:b/>
                <w:vertAlign w:val="superscript"/>
              </w:rPr>
              <w:t>th</w:t>
            </w:r>
            <w:r w:rsidR="00482237">
              <w:rPr>
                <w:b/>
              </w:rPr>
              <w:t xml:space="preserve"> January </w:t>
            </w:r>
            <w:r w:rsidR="008A75B4">
              <w:rPr>
                <w:b/>
              </w:rPr>
              <w:t>202</w:t>
            </w:r>
            <w:r w:rsidR="00482237">
              <w:rPr>
                <w:b/>
              </w:rPr>
              <w:t>3</w:t>
            </w:r>
            <w:r w:rsidR="0069207B">
              <w:rPr>
                <w:b/>
              </w:rPr>
              <w:t xml:space="preserve"> </w:t>
            </w:r>
          </w:p>
          <w:p w14:paraId="1B51CC6A" w14:textId="77777777" w:rsidR="00546871" w:rsidRDefault="00546871" w:rsidP="00546871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14:paraId="2C1BB415" w14:textId="77777777" w:rsidR="00546871" w:rsidRPr="00E85518" w:rsidRDefault="00546871" w:rsidP="00546871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  <w:t>MATTERS ARISING</w:t>
            </w:r>
            <w:r>
              <w:rPr>
                <w:bCs/>
              </w:rPr>
              <w:t xml:space="preserve"> </w:t>
            </w:r>
          </w:p>
          <w:p w14:paraId="3DD85E99" w14:textId="0B216F73" w:rsidR="000A54CB" w:rsidRPr="00791D4D" w:rsidRDefault="00546871" w:rsidP="006B540C">
            <w:pPr>
              <w:jc w:val="both"/>
              <w:rPr>
                <w:b/>
              </w:rPr>
            </w:pPr>
            <w:r>
              <w:rPr>
                <w:bCs/>
              </w:rPr>
              <w:tab/>
            </w:r>
            <w:r w:rsidR="0069207B">
              <w:rPr>
                <w:bCs/>
              </w:rPr>
              <w:t xml:space="preserve">None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30B1ECAC" w14:textId="77777777" w:rsidR="000461CB" w:rsidRPr="00B22860" w:rsidRDefault="000461CB" w:rsidP="00226CE9">
            <w:pPr>
              <w:jc w:val="center"/>
            </w:pPr>
          </w:p>
        </w:tc>
        <w:tc>
          <w:tcPr>
            <w:tcW w:w="1418" w:type="dxa"/>
          </w:tcPr>
          <w:p w14:paraId="34D15B33" w14:textId="77777777" w:rsidR="000461CB" w:rsidRDefault="000461CB" w:rsidP="00226CE9">
            <w:pPr>
              <w:jc w:val="center"/>
            </w:pPr>
          </w:p>
        </w:tc>
      </w:tr>
      <w:tr w:rsidR="003964EA" w:rsidRPr="00B22860" w14:paraId="040565A9" w14:textId="77777777" w:rsidTr="008C7968">
        <w:trPr>
          <w:trHeight w:val="274"/>
        </w:trPr>
        <w:tc>
          <w:tcPr>
            <w:tcW w:w="7479" w:type="dxa"/>
          </w:tcPr>
          <w:p w14:paraId="6A2C1CAE" w14:textId="77777777" w:rsidR="003964EA" w:rsidRPr="00B22860" w:rsidRDefault="00546871" w:rsidP="00D43FCC">
            <w:pPr>
              <w:jc w:val="both"/>
            </w:pPr>
            <w:r>
              <w:rPr>
                <w:b/>
              </w:rPr>
              <w:t>3</w:t>
            </w:r>
            <w:r w:rsidR="003964EA" w:rsidRPr="00B22860">
              <w:t>.</w:t>
            </w:r>
            <w:r w:rsidR="003964EA" w:rsidRPr="00B22860">
              <w:tab/>
            </w:r>
            <w:r w:rsidR="003964EA" w:rsidRPr="00845B96">
              <w:rPr>
                <w:b/>
              </w:rPr>
              <w:t>DECLARATION OF INTEREST</w:t>
            </w:r>
          </w:p>
          <w:p w14:paraId="13D974ED" w14:textId="0D1CDB70" w:rsidR="000A54CB" w:rsidRPr="00B22860" w:rsidRDefault="00546871" w:rsidP="006B540C">
            <w:pPr>
              <w:jc w:val="both"/>
            </w:pPr>
            <w:r>
              <w:t>3</w:t>
            </w:r>
            <w:r w:rsidR="000E32FC" w:rsidRPr="00B22860">
              <w:t>.1</w:t>
            </w:r>
            <w:r w:rsidR="000E32FC" w:rsidRPr="00B22860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14:paraId="18677640" w14:textId="77777777" w:rsidR="00AA5A01" w:rsidRDefault="00AA5A01" w:rsidP="0034104E">
            <w:pPr>
              <w:jc w:val="center"/>
            </w:pPr>
          </w:p>
          <w:p w14:paraId="54303A09" w14:textId="77777777" w:rsidR="00855FA0" w:rsidRPr="00B22860" w:rsidRDefault="00855FA0" w:rsidP="0034104E">
            <w:pPr>
              <w:jc w:val="center"/>
            </w:pPr>
          </w:p>
        </w:tc>
        <w:tc>
          <w:tcPr>
            <w:tcW w:w="1418" w:type="dxa"/>
          </w:tcPr>
          <w:p w14:paraId="592F3B5E" w14:textId="77777777" w:rsidR="00855FA0" w:rsidRPr="00B22860" w:rsidRDefault="00855FA0" w:rsidP="0034104E">
            <w:pPr>
              <w:jc w:val="center"/>
            </w:pPr>
          </w:p>
        </w:tc>
      </w:tr>
      <w:tr w:rsidR="001E2DE3" w:rsidRPr="00B22860" w14:paraId="01913703" w14:textId="77777777" w:rsidTr="008C7968">
        <w:trPr>
          <w:trHeight w:val="274"/>
        </w:trPr>
        <w:tc>
          <w:tcPr>
            <w:tcW w:w="7479" w:type="dxa"/>
          </w:tcPr>
          <w:p w14:paraId="5E19B612" w14:textId="77777777" w:rsidR="001E2DE3" w:rsidRDefault="00546871" w:rsidP="00D43FC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  <w:t>CHAIR’S REMARKS</w:t>
            </w:r>
          </w:p>
          <w:p w14:paraId="568D9369" w14:textId="77777777" w:rsidR="00F34733" w:rsidRDefault="00546871" w:rsidP="00F34733">
            <w:pPr>
              <w:jc w:val="both"/>
              <w:rPr>
                <w:bCs/>
              </w:rPr>
            </w:pPr>
            <w:r>
              <w:t>4</w:t>
            </w:r>
            <w:r w:rsidR="001E2DE3" w:rsidRPr="00B5698E">
              <w:t>.1</w:t>
            </w:r>
            <w:r w:rsidR="00D2664B">
              <w:rPr>
                <w:b/>
              </w:rPr>
              <w:tab/>
            </w:r>
            <w:r w:rsidR="00DB0953" w:rsidRPr="00327B78">
              <w:rPr>
                <w:bCs/>
              </w:rPr>
              <w:t>R</w:t>
            </w:r>
            <w:r w:rsidR="00580948">
              <w:rPr>
                <w:bCs/>
              </w:rPr>
              <w:t>U</w:t>
            </w:r>
            <w:r w:rsidR="00DB0953" w:rsidRPr="00327B78">
              <w:rPr>
                <w:bCs/>
              </w:rPr>
              <w:t xml:space="preserve"> </w:t>
            </w:r>
            <w:r w:rsidR="000C738E">
              <w:rPr>
                <w:bCs/>
              </w:rPr>
              <w:t xml:space="preserve">called in online from Florida and </w:t>
            </w:r>
            <w:r w:rsidR="00DB0953" w:rsidRPr="00327B78">
              <w:rPr>
                <w:bCs/>
              </w:rPr>
              <w:t>welcomed</w:t>
            </w:r>
            <w:r w:rsidR="00327B78">
              <w:rPr>
                <w:bCs/>
              </w:rPr>
              <w:t xml:space="preserve"> </w:t>
            </w:r>
            <w:r w:rsidR="00D27E6E">
              <w:rPr>
                <w:bCs/>
              </w:rPr>
              <w:t>all</w:t>
            </w:r>
            <w:r w:rsidR="0091334C">
              <w:rPr>
                <w:bCs/>
              </w:rPr>
              <w:t>.</w:t>
            </w:r>
            <w:r w:rsidR="00C5540D">
              <w:rPr>
                <w:bCs/>
              </w:rPr>
              <w:t xml:space="preserve"> </w:t>
            </w:r>
          </w:p>
          <w:p w14:paraId="688CA096" w14:textId="498250B9" w:rsidR="00BC4262" w:rsidRPr="001E2DE3" w:rsidRDefault="00BE6E96" w:rsidP="00F34733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C47F29">
              <w:t>RU informed the</w:t>
            </w:r>
            <w:r w:rsidR="00F34733">
              <w:t xml:space="preserve"> Board that the accounts had been filed at both </w:t>
            </w:r>
            <w:r w:rsidR="00F34733">
              <w:tab/>
              <w:t xml:space="preserve">Companies House and the Charity Commission.  </w:t>
            </w:r>
          </w:p>
        </w:tc>
        <w:tc>
          <w:tcPr>
            <w:tcW w:w="1276" w:type="dxa"/>
          </w:tcPr>
          <w:p w14:paraId="0307AF5D" w14:textId="77777777" w:rsidR="001D636C" w:rsidRDefault="001D636C" w:rsidP="001F7174">
            <w:pPr>
              <w:jc w:val="center"/>
            </w:pPr>
          </w:p>
          <w:p w14:paraId="58DF4026" w14:textId="77777777" w:rsidR="0086662F" w:rsidRDefault="0086662F" w:rsidP="001F7174">
            <w:pPr>
              <w:jc w:val="center"/>
            </w:pPr>
          </w:p>
          <w:p w14:paraId="7B4F58C3" w14:textId="37D00334" w:rsidR="00497546" w:rsidRDefault="00497546" w:rsidP="001F7174">
            <w:pPr>
              <w:jc w:val="center"/>
            </w:pPr>
          </w:p>
        </w:tc>
        <w:tc>
          <w:tcPr>
            <w:tcW w:w="1418" w:type="dxa"/>
          </w:tcPr>
          <w:p w14:paraId="341A1F76" w14:textId="77777777" w:rsidR="001D636C" w:rsidRDefault="001D636C" w:rsidP="0034104E">
            <w:pPr>
              <w:jc w:val="center"/>
            </w:pPr>
          </w:p>
          <w:p w14:paraId="5925288B" w14:textId="7C815E24" w:rsidR="00497546" w:rsidRDefault="00497546" w:rsidP="0034104E">
            <w:pPr>
              <w:jc w:val="center"/>
            </w:pPr>
          </w:p>
        </w:tc>
      </w:tr>
      <w:tr w:rsidR="00F62BA8" w:rsidRPr="00B22860" w14:paraId="25976A7F" w14:textId="77777777" w:rsidTr="008C7968">
        <w:trPr>
          <w:trHeight w:val="274"/>
        </w:trPr>
        <w:tc>
          <w:tcPr>
            <w:tcW w:w="7479" w:type="dxa"/>
          </w:tcPr>
          <w:p w14:paraId="3AF831C0" w14:textId="79F0567C" w:rsidR="00F62BA8" w:rsidRDefault="00581163" w:rsidP="00F62BA8">
            <w:pPr>
              <w:jc w:val="both"/>
            </w:pPr>
            <w:r>
              <w:rPr>
                <w:b/>
              </w:rPr>
              <w:t>5</w:t>
            </w:r>
            <w:r w:rsidR="00F62BA8" w:rsidRPr="00F62BA8">
              <w:rPr>
                <w:b/>
              </w:rPr>
              <w:t>.</w:t>
            </w:r>
            <w:r w:rsidR="00F62BA8">
              <w:tab/>
            </w:r>
            <w:r w:rsidR="00F62BA8" w:rsidRPr="00845B96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14:paraId="1107D3DC" w14:textId="21AC1890" w:rsidR="003F52C7" w:rsidRDefault="00581163" w:rsidP="004B7E3E">
            <w:pPr>
              <w:spacing w:line="240" w:lineRule="auto"/>
              <w:jc w:val="both"/>
            </w:pPr>
            <w:r>
              <w:t>5</w:t>
            </w:r>
            <w:r w:rsidR="00B35FD6">
              <w:t>.1</w:t>
            </w:r>
            <w:r w:rsidR="00B35FD6">
              <w:tab/>
            </w:r>
            <w:r w:rsidR="00FA20FA">
              <w:t>MT</w:t>
            </w:r>
            <w:r w:rsidR="000C5C32">
              <w:t xml:space="preserve"> </w:t>
            </w:r>
            <w:r w:rsidR="00475DB5">
              <w:t xml:space="preserve">advised that </w:t>
            </w:r>
            <w:r w:rsidR="0010049A">
              <w:t xml:space="preserve">all </w:t>
            </w:r>
            <w:r w:rsidR="001D64C5">
              <w:t xml:space="preserve">information </w:t>
            </w:r>
            <w:r w:rsidR="00F34733">
              <w:t xml:space="preserve">sent </w:t>
            </w:r>
            <w:r w:rsidR="001D64C5">
              <w:t>via email included</w:t>
            </w:r>
            <w:r w:rsidR="00B24D88">
              <w:t xml:space="preserve"> </w:t>
            </w:r>
            <w:r w:rsidR="00475DB5">
              <w:t xml:space="preserve">the </w:t>
            </w:r>
            <w:r w:rsidR="00475DB5">
              <w:tab/>
            </w:r>
            <w:r w:rsidR="00B24D88">
              <w:t>financial information</w:t>
            </w:r>
            <w:r w:rsidR="00D60229">
              <w:t>. A</w:t>
            </w:r>
            <w:r w:rsidR="007348A7">
              <w:t>ll advised they had received.</w:t>
            </w:r>
            <w:r w:rsidR="00B942A8">
              <w:t xml:space="preserve"> </w:t>
            </w:r>
          </w:p>
          <w:p w14:paraId="2157D26B" w14:textId="4363C342" w:rsidR="0036248D" w:rsidRDefault="003F52C7" w:rsidP="00EA597A">
            <w:pPr>
              <w:spacing w:line="240" w:lineRule="auto"/>
              <w:jc w:val="both"/>
            </w:pPr>
            <w:r>
              <w:t>5.</w:t>
            </w:r>
            <w:r w:rsidR="000D1650">
              <w:t>2</w:t>
            </w:r>
            <w:r w:rsidR="00822F60">
              <w:tab/>
            </w:r>
            <w:r w:rsidR="00B942A8">
              <w:t xml:space="preserve">MT went through the staff action log giving updates on projects </w:t>
            </w:r>
            <w:r w:rsidR="00475DB5">
              <w:tab/>
            </w:r>
            <w:r w:rsidR="00B942A8">
              <w:t>and activities</w:t>
            </w:r>
            <w:r w:rsidR="00475DB5">
              <w:t>.</w:t>
            </w:r>
          </w:p>
          <w:p w14:paraId="3EBD66E4" w14:textId="0CE04BE5" w:rsidR="00804EAA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Community Council</w:t>
            </w:r>
            <w:r w:rsidR="00475DB5">
              <w:t xml:space="preserve"> next meeting 15</w:t>
            </w:r>
            <w:r w:rsidR="00475DB5" w:rsidRPr="00475DB5">
              <w:rPr>
                <w:vertAlign w:val="superscript"/>
              </w:rPr>
              <w:t>th</w:t>
            </w:r>
            <w:r w:rsidR="00475DB5">
              <w:t xml:space="preserve"> March</w:t>
            </w:r>
            <w:r w:rsidR="006E0868">
              <w:t>.</w:t>
            </w:r>
          </w:p>
          <w:p w14:paraId="6EEEC54A" w14:textId="3858D226" w:rsidR="00804EAA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Pharmacy Report</w:t>
            </w:r>
            <w:r w:rsidR="00475DB5">
              <w:t xml:space="preserve">, draft </w:t>
            </w:r>
            <w:r w:rsidR="00D263D0">
              <w:t xml:space="preserve">report </w:t>
            </w:r>
            <w:r w:rsidR="00475DB5">
              <w:t>received</w:t>
            </w:r>
            <w:r w:rsidR="00D60229">
              <w:t>.</w:t>
            </w:r>
            <w:r w:rsidR="00475DB5">
              <w:t xml:space="preserve"> MT to check through and then circulate to </w:t>
            </w:r>
            <w:r w:rsidR="006E0868">
              <w:t>providers, commissioners etc.</w:t>
            </w:r>
          </w:p>
          <w:p w14:paraId="2E916F99" w14:textId="64E24D23" w:rsidR="00804EAA" w:rsidRDefault="00475D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General</w:t>
            </w:r>
            <w:r w:rsidR="00804EAA">
              <w:t xml:space="preserve"> </w:t>
            </w:r>
            <w:r w:rsidR="00741B21">
              <w:t>s</w:t>
            </w:r>
            <w:r w:rsidR="00804EAA">
              <w:t>urvey</w:t>
            </w:r>
            <w:r w:rsidR="006E0868">
              <w:t xml:space="preserve"> </w:t>
            </w:r>
            <w:r w:rsidR="00741B21">
              <w:t xml:space="preserve">is </w:t>
            </w:r>
            <w:r w:rsidR="006E0868">
              <w:t xml:space="preserve">live </w:t>
            </w:r>
            <w:r w:rsidR="00741B21">
              <w:t>a</w:t>
            </w:r>
            <w:r w:rsidR="006E0868">
              <w:t xml:space="preserve">nd </w:t>
            </w:r>
            <w:r w:rsidR="00741B21">
              <w:t xml:space="preserve">is </w:t>
            </w:r>
            <w:r w:rsidR="006E0868">
              <w:t>being shared</w:t>
            </w:r>
            <w:r w:rsidR="00741B21">
              <w:t xml:space="preserve"> far and wide. </w:t>
            </w:r>
          </w:p>
          <w:p w14:paraId="674F9A03" w14:textId="4BA28E56" w:rsidR="00804EAA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Cost of living </w:t>
            </w:r>
            <w:r w:rsidR="00741B21">
              <w:t>s</w:t>
            </w:r>
            <w:r>
              <w:t>urvey</w:t>
            </w:r>
            <w:r w:rsidR="00741B21">
              <w:t xml:space="preserve"> this is also live and </w:t>
            </w:r>
            <w:r w:rsidR="00626A66">
              <w:t>so far</w:t>
            </w:r>
            <w:r w:rsidR="00237F39">
              <w:t xml:space="preserve"> there has been</w:t>
            </w:r>
            <w:r w:rsidR="00626A66">
              <w:t xml:space="preserve"> a good response</w:t>
            </w:r>
            <w:r w:rsidR="00D60229">
              <w:t xml:space="preserve"> -</w:t>
            </w:r>
            <w:r w:rsidR="00237F39">
              <w:t xml:space="preserve"> approximately 175</w:t>
            </w:r>
            <w:r w:rsidR="00626A66">
              <w:t>.</w:t>
            </w:r>
          </w:p>
          <w:p w14:paraId="6BA96E79" w14:textId="2C6B1E46" w:rsidR="00662B0C" w:rsidRDefault="00804EAA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Medi</w:t>
            </w:r>
            <w:r w:rsidR="00D60229">
              <w:t>q</w:t>
            </w:r>
            <w:r w:rsidR="00662B0C">
              <w:t>uip</w:t>
            </w:r>
            <w:r w:rsidR="00D60229">
              <w:t xml:space="preserve"> - </w:t>
            </w:r>
            <w:r w:rsidR="00626A66">
              <w:t xml:space="preserve"> </w:t>
            </w:r>
            <w:r w:rsidR="00170273">
              <w:t>possible</w:t>
            </w:r>
            <w:r w:rsidR="00626A66">
              <w:t xml:space="preserve"> new small project </w:t>
            </w:r>
            <w:r w:rsidR="00C77AF1">
              <w:t xml:space="preserve">which will entail a staff member shadowing </w:t>
            </w:r>
            <w:r w:rsidR="00170273">
              <w:t>Mediquip</w:t>
            </w:r>
            <w:r w:rsidR="00C77AF1">
              <w:t xml:space="preserve"> employee to gather feedback</w:t>
            </w:r>
            <w:r w:rsidR="00170273">
              <w:t>, a</w:t>
            </w:r>
            <w:r w:rsidR="00C77AF1">
              <w:t xml:space="preserve"> </w:t>
            </w:r>
            <w:r w:rsidR="00170273">
              <w:t xml:space="preserve">small renumeration has been agreed. </w:t>
            </w:r>
          </w:p>
          <w:p w14:paraId="2702E991" w14:textId="60E45CB2" w:rsidR="00662B0C" w:rsidRDefault="00662B0C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Community Transformation Event</w:t>
            </w:r>
            <w:r w:rsidR="00D60229">
              <w:t xml:space="preserve"> - </w:t>
            </w:r>
            <w:r w:rsidR="00170273">
              <w:t xml:space="preserve"> MT will be attending this.</w:t>
            </w:r>
          </w:p>
          <w:p w14:paraId="7D73E94F" w14:textId="20A22B12" w:rsidR="00C215BF" w:rsidRDefault="00692ABE" w:rsidP="00C215BF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Counselling</w:t>
            </w:r>
            <w:r w:rsidR="00662B0C">
              <w:t xml:space="preserve"> services</w:t>
            </w:r>
            <w:r w:rsidR="00D60229">
              <w:t xml:space="preserve"> - </w:t>
            </w:r>
            <w:r w:rsidR="00170273">
              <w:t xml:space="preserve"> </w:t>
            </w:r>
            <w:r w:rsidR="00D06A3C">
              <w:t>we continue to monitor.</w:t>
            </w:r>
          </w:p>
          <w:p w14:paraId="7B495365" w14:textId="582FA54C" w:rsidR="00C215BF" w:rsidRDefault="00692ABE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 to GP </w:t>
            </w:r>
            <w:r w:rsidR="00D60229">
              <w:t xml:space="preserve">- </w:t>
            </w:r>
            <w:r>
              <w:t>this continues to be monitored</w:t>
            </w:r>
            <w:r w:rsidR="00B942A8">
              <w:t xml:space="preserve">. </w:t>
            </w:r>
          </w:p>
          <w:p w14:paraId="2E459783" w14:textId="2F8D8D85" w:rsidR="00C215BF" w:rsidRDefault="00D06A3C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Access to d</w:t>
            </w:r>
            <w:r w:rsidR="00C215BF">
              <w:t>entist</w:t>
            </w:r>
            <w:r>
              <w:t xml:space="preserve"> services</w:t>
            </w:r>
            <w:r w:rsidR="00D60229">
              <w:t xml:space="preserve">- </w:t>
            </w:r>
            <w:r>
              <w:t xml:space="preserve"> this continues to be our biggest signposting query</w:t>
            </w:r>
            <w:r w:rsidR="00690A16">
              <w:t xml:space="preserve"> and with the resent closure of Firthmoor dental practice we anticipate more calls. Only thing we as an organisation can do is</w:t>
            </w:r>
            <w:r w:rsidR="00D60229">
              <w:t xml:space="preserve"> to </w:t>
            </w:r>
            <w:r w:rsidR="00690A16">
              <w:t xml:space="preserve"> signpost to 111.</w:t>
            </w:r>
            <w:r>
              <w:t xml:space="preserve"> </w:t>
            </w:r>
          </w:p>
          <w:p w14:paraId="77B8630B" w14:textId="78BA9DB8" w:rsidR="00C215BF" w:rsidRDefault="00C215BF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Accessible </w:t>
            </w:r>
            <w:r w:rsidR="00D60229">
              <w:t>I</w:t>
            </w:r>
            <w:r>
              <w:t>nformation</w:t>
            </w:r>
            <w:r w:rsidR="00D24EF0">
              <w:t xml:space="preserve"> </w:t>
            </w:r>
            <w:r w:rsidR="00D60229">
              <w:t>S</w:t>
            </w:r>
            <w:r w:rsidR="00D24EF0">
              <w:t>tandard</w:t>
            </w:r>
            <w:r w:rsidR="00D60229">
              <w:t xml:space="preserve"> - </w:t>
            </w:r>
            <w:r w:rsidR="00CE7837">
              <w:t xml:space="preserve"> an open letter has been sent to NHS England from HWE due to the </w:t>
            </w:r>
            <w:r w:rsidR="007A47FA">
              <w:t>lack of</w:t>
            </w:r>
            <w:r w:rsidR="00D60229">
              <w:t xml:space="preserve"> response </w:t>
            </w:r>
            <w:r w:rsidR="00D60229">
              <w:lastRenderedPageBreak/>
              <w:t>from NHSE regarding their commitment to</w:t>
            </w:r>
            <w:r w:rsidR="007A47FA">
              <w:t xml:space="preserve"> accessible information </w:t>
            </w:r>
            <w:r w:rsidR="00D60229">
              <w:t>availability across the system</w:t>
            </w:r>
            <w:r w:rsidR="007A47FA">
              <w:t xml:space="preserve"> </w:t>
            </w:r>
          </w:p>
          <w:p w14:paraId="5D6BEABB" w14:textId="63AA4C09" w:rsidR="00F85612" w:rsidRDefault="00F85612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Community Hubs/Outreach – DMH </w:t>
            </w:r>
            <w:r w:rsidR="007A47FA">
              <w:t xml:space="preserve">MT and AL will be </w:t>
            </w:r>
            <w:r w:rsidR="006B3216">
              <w:t xml:space="preserve">giving a </w:t>
            </w:r>
            <w:r w:rsidR="00901FA8">
              <w:t>presentation</w:t>
            </w:r>
            <w:r w:rsidR="00D60229">
              <w:t xml:space="preserve"> to</w:t>
            </w:r>
            <w:r>
              <w:t xml:space="preserve"> 3</w:t>
            </w:r>
            <w:r w:rsidRPr="00F85612">
              <w:rPr>
                <w:vertAlign w:val="superscript"/>
              </w:rPr>
              <w:t>rd</w:t>
            </w:r>
            <w:r>
              <w:t xml:space="preserve"> year </w:t>
            </w:r>
            <w:r w:rsidR="00901FA8">
              <w:t>students</w:t>
            </w:r>
            <w:r w:rsidR="006B3216">
              <w:t xml:space="preserve"> about HW</w:t>
            </w:r>
            <w:r w:rsidR="00D60229">
              <w:t>D</w:t>
            </w:r>
            <w:r w:rsidR="006B3216">
              <w:t>.</w:t>
            </w:r>
          </w:p>
          <w:p w14:paraId="5C4B1FDF" w14:textId="40BAAB09" w:rsidR="00F85612" w:rsidRDefault="00F85612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Volunteers</w:t>
            </w:r>
            <w:r w:rsidR="006B3216">
              <w:t xml:space="preserve"> </w:t>
            </w:r>
            <w:r w:rsidR="00230BB3">
              <w:t xml:space="preserve">numbers low at the moment but we are attending the </w:t>
            </w:r>
            <w:r w:rsidR="00D60229">
              <w:t>V</w:t>
            </w:r>
            <w:r w:rsidR="00230BB3">
              <w:t xml:space="preserve">olunteer </w:t>
            </w:r>
            <w:r w:rsidR="00D60229">
              <w:t>F</w:t>
            </w:r>
            <w:r w:rsidR="00230BB3">
              <w:t>a</w:t>
            </w:r>
            <w:r w:rsidR="00D60229">
              <w:t>ir</w:t>
            </w:r>
            <w:r w:rsidR="00230BB3">
              <w:t xml:space="preserve"> </w:t>
            </w:r>
            <w:r w:rsidR="00AC6D31">
              <w:t xml:space="preserve">so hoping to attract more. </w:t>
            </w:r>
            <w:r w:rsidR="00D60229">
              <w:t>Our active v</w:t>
            </w:r>
            <w:r w:rsidR="00AC6D31">
              <w:t>olunteers continue to be very helpful.</w:t>
            </w:r>
          </w:p>
          <w:p w14:paraId="33DBA588" w14:textId="2CD58441" w:rsidR="00626EB5" w:rsidRDefault="00626EB5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Youthwatch</w:t>
            </w:r>
            <w:r w:rsidR="00AC6D31">
              <w:t xml:space="preserve"> – Youth </w:t>
            </w:r>
            <w:r w:rsidR="00D60229">
              <w:t>F</w:t>
            </w:r>
            <w:r w:rsidR="00AC6D31">
              <w:t xml:space="preserve">ocus </w:t>
            </w:r>
            <w:r w:rsidR="00CE736F">
              <w:t>is progressing but concerns that it is quite slow at the moment.</w:t>
            </w:r>
          </w:p>
          <w:p w14:paraId="271076DE" w14:textId="63E39518" w:rsidR="00B851D5" w:rsidRDefault="00CE736F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Healthwatch Network – The HW ICS sub regional and regional coordinators for the NENC </w:t>
            </w:r>
            <w:r w:rsidR="00B851D5">
              <w:t>have not been able to attend meetings due personal circumstances.</w:t>
            </w:r>
          </w:p>
          <w:p w14:paraId="36A5A783" w14:textId="6375BE86" w:rsidR="000F34DB" w:rsidRDefault="000F34DB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Public Health </w:t>
            </w:r>
            <w:r w:rsidR="00F54FCF">
              <w:t>Diabetes</w:t>
            </w:r>
            <w:r w:rsidR="004E3FC5">
              <w:t xml:space="preserve"> </w:t>
            </w:r>
            <w:r w:rsidR="0090695D">
              <w:t>meeting taking place 22</w:t>
            </w:r>
            <w:r w:rsidR="0090695D" w:rsidRPr="0090695D">
              <w:rPr>
                <w:vertAlign w:val="superscript"/>
              </w:rPr>
              <w:t>nd</w:t>
            </w:r>
            <w:r w:rsidR="0090695D">
              <w:t xml:space="preserve"> to discuss how H</w:t>
            </w:r>
            <w:r w:rsidR="00E3133E">
              <w:t>W</w:t>
            </w:r>
            <w:r w:rsidR="0090695D">
              <w:t>D can help.</w:t>
            </w:r>
            <w:r>
              <w:t xml:space="preserve"> </w:t>
            </w:r>
          </w:p>
          <w:p w14:paraId="7BDBB250" w14:textId="14A387D6" w:rsidR="000374E0" w:rsidRDefault="000F34DB" w:rsidP="0036248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Access to </w:t>
            </w:r>
            <w:r w:rsidR="00F54FCF">
              <w:t>Children</w:t>
            </w:r>
            <w:r>
              <w:t xml:space="preserve"> Outpatient </w:t>
            </w:r>
            <w:r w:rsidR="000374E0">
              <w:t>Services</w:t>
            </w:r>
            <w:r w:rsidR="00CE736F">
              <w:t xml:space="preserve"> -</w:t>
            </w:r>
            <w:r w:rsidR="0090695D">
              <w:t xml:space="preserve"> NECS have been in touch to see if we can help with this work, MT will send a project plan and costings.</w:t>
            </w:r>
          </w:p>
          <w:p w14:paraId="5E7E9160" w14:textId="6A20CD38" w:rsidR="00807E6B" w:rsidRPr="00B22860" w:rsidRDefault="000374E0" w:rsidP="0090695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New Guidance on GDPR</w:t>
            </w:r>
            <w:r w:rsidR="00CE736F">
              <w:t xml:space="preserve">- </w:t>
            </w:r>
            <w:r>
              <w:t xml:space="preserve"> MT will update website</w:t>
            </w:r>
            <w:r w:rsidR="0090695D">
              <w:t>.</w:t>
            </w:r>
            <w:r w:rsidR="00693E71">
              <w:t xml:space="preserve"> </w:t>
            </w:r>
          </w:p>
        </w:tc>
        <w:tc>
          <w:tcPr>
            <w:tcW w:w="1276" w:type="dxa"/>
          </w:tcPr>
          <w:p w14:paraId="389BF494" w14:textId="77777777" w:rsidR="0083083C" w:rsidRDefault="0083083C" w:rsidP="00EB2725">
            <w:pPr>
              <w:jc w:val="center"/>
            </w:pPr>
          </w:p>
          <w:p w14:paraId="5202B066" w14:textId="77777777" w:rsidR="00F72978" w:rsidRDefault="00F72978" w:rsidP="00EB2725">
            <w:pPr>
              <w:jc w:val="center"/>
            </w:pPr>
          </w:p>
          <w:p w14:paraId="53038271" w14:textId="77777777" w:rsidR="009F6679" w:rsidRDefault="009F6679" w:rsidP="00EB2725">
            <w:pPr>
              <w:jc w:val="center"/>
            </w:pPr>
          </w:p>
          <w:p w14:paraId="4F32C9A6" w14:textId="77777777" w:rsidR="009F6679" w:rsidRDefault="009F6679" w:rsidP="00EB2725">
            <w:pPr>
              <w:jc w:val="center"/>
            </w:pPr>
          </w:p>
          <w:p w14:paraId="34998C45" w14:textId="77777777" w:rsidR="009F6679" w:rsidRDefault="009F6679" w:rsidP="00EB2725">
            <w:pPr>
              <w:jc w:val="center"/>
            </w:pPr>
          </w:p>
          <w:p w14:paraId="74DB908D" w14:textId="77777777" w:rsidR="009F6679" w:rsidRDefault="009F6679" w:rsidP="00EB2725">
            <w:pPr>
              <w:jc w:val="center"/>
            </w:pPr>
          </w:p>
          <w:p w14:paraId="2C11F87D" w14:textId="77777777" w:rsidR="00B225F4" w:rsidRDefault="00B225F4" w:rsidP="00EB2725">
            <w:pPr>
              <w:jc w:val="center"/>
            </w:pPr>
          </w:p>
          <w:p w14:paraId="0BB623DE" w14:textId="77777777" w:rsidR="00B225F4" w:rsidRDefault="00B225F4" w:rsidP="00EB2725">
            <w:pPr>
              <w:jc w:val="center"/>
            </w:pPr>
          </w:p>
          <w:p w14:paraId="121FEAD0" w14:textId="77777777" w:rsidR="00B225F4" w:rsidRDefault="00B225F4" w:rsidP="00EB2725">
            <w:pPr>
              <w:jc w:val="center"/>
            </w:pPr>
          </w:p>
          <w:p w14:paraId="5DF76DA8" w14:textId="77777777" w:rsidR="00B225F4" w:rsidRDefault="00B225F4" w:rsidP="00EB2725">
            <w:pPr>
              <w:jc w:val="center"/>
            </w:pPr>
          </w:p>
          <w:p w14:paraId="653AE1AE" w14:textId="77777777" w:rsidR="00B225F4" w:rsidRDefault="00B225F4" w:rsidP="00EB2725">
            <w:pPr>
              <w:jc w:val="center"/>
            </w:pPr>
          </w:p>
          <w:p w14:paraId="292DE581" w14:textId="31D22DFD" w:rsidR="00B225F4" w:rsidRPr="00B22860" w:rsidRDefault="00B225F4" w:rsidP="00EB2725">
            <w:pPr>
              <w:jc w:val="center"/>
            </w:pPr>
          </w:p>
        </w:tc>
        <w:tc>
          <w:tcPr>
            <w:tcW w:w="1418" w:type="dxa"/>
          </w:tcPr>
          <w:p w14:paraId="3BA27C7A" w14:textId="77777777" w:rsidR="00F72978" w:rsidRDefault="00F72978" w:rsidP="00825E59"/>
          <w:p w14:paraId="638E1C79" w14:textId="77777777" w:rsidR="00F72978" w:rsidRDefault="00F72978" w:rsidP="00EB2725">
            <w:pPr>
              <w:jc w:val="center"/>
            </w:pPr>
          </w:p>
          <w:p w14:paraId="0A209A17" w14:textId="77777777" w:rsidR="00B225F4" w:rsidRDefault="00B225F4" w:rsidP="00EB2725">
            <w:pPr>
              <w:jc w:val="center"/>
            </w:pPr>
          </w:p>
          <w:p w14:paraId="57817EDF" w14:textId="77777777" w:rsidR="00DD0D22" w:rsidRDefault="00DD0D22" w:rsidP="00EB2725">
            <w:pPr>
              <w:jc w:val="center"/>
            </w:pPr>
          </w:p>
          <w:p w14:paraId="296A2302" w14:textId="77777777" w:rsidR="00DD0D22" w:rsidRDefault="00DD0D22" w:rsidP="00EB2725">
            <w:pPr>
              <w:jc w:val="center"/>
            </w:pPr>
          </w:p>
          <w:p w14:paraId="5C6CBB5E" w14:textId="77777777" w:rsidR="00DD0D22" w:rsidRDefault="00DD0D22" w:rsidP="00EB2725">
            <w:pPr>
              <w:jc w:val="center"/>
            </w:pPr>
          </w:p>
          <w:p w14:paraId="1E643F47" w14:textId="77777777" w:rsidR="00B225F4" w:rsidRDefault="00B225F4" w:rsidP="00EB2725">
            <w:pPr>
              <w:jc w:val="center"/>
            </w:pPr>
          </w:p>
          <w:p w14:paraId="4EA221F7" w14:textId="77777777" w:rsidR="00B225F4" w:rsidRDefault="00B225F4" w:rsidP="00EB2725">
            <w:pPr>
              <w:jc w:val="center"/>
            </w:pPr>
          </w:p>
          <w:p w14:paraId="70BCCFF6" w14:textId="77777777" w:rsidR="00B225F4" w:rsidRDefault="00B225F4" w:rsidP="00EB2725">
            <w:pPr>
              <w:jc w:val="center"/>
            </w:pPr>
          </w:p>
          <w:p w14:paraId="394B4EF6" w14:textId="77777777" w:rsidR="00B225F4" w:rsidRDefault="00B225F4" w:rsidP="00EB2725">
            <w:pPr>
              <w:jc w:val="center"/>
            </w:pPr>
          </w:p>
          <w:p w14:paraId="1B709C07" w14:textId="77777777" w:rsidR="00B225F4" w:rsidRDefault="00B225F4" w:rsidP="00EB2725">
            <w:pPr>
              <w:jc w:val="center"/>
            </w:pPr>
          </w:p>
          <w:p w14:paraId="74F14EAA" w14:textId="77777777" w:rsidR="00B225F4" w:rsidRDefault="00B225F4" w:rsidP="00EB2725">
            <w:pPr>
              <w:jc w:val="center"/>
            </w:pPr>
          </w:p>
          <w:p w14:paraId="5F3F972C" w14:textId="673B1900" w:rsidR="00B225F4" w:rsidRPr="00B22860" w:rsidRDefault="00B225F4" w:rsidP="00B225F4">
            <w:pPr>
              <w:jc w:val="center"/>
            </w:pPr>
          </w:p>
        </w:tc>
      </w:tr>
      <w:tr w:rsidR="00F62BA8" w:rsidRPr="00B22860" w14:paraId="0F72874C" w14:textId="77777777" w:rsidTr="006E01F3">
        <w:trPr>
          <w:trHeight w:val="878"/>
        </w:trPr>
        <w:tc>
          <w:tcPr>
            <w:tcW w:w="7479" w:type="dxa"/>
          </w:tcPr>
          <w:p w14:paraId="3CDD591D" w14:textId="5F3E21C9" w:rsidR="00817719" w:rsidRDefault="00952C41" w:rsidP="0081771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817719" w:rsidRPr="00CD213F">
              <w:rPr>
                <w:b/>
              </w:rPr>
              <w:t>.</w:t>
            </w:r>
            <w:r w:rsidR="00817719">
              <w:tab/>
            </w:r>
            <w:r w:rsidR="00817719" w:rsidRPr="008A1C1E">
              <w:rPr>
                <w:b/>
              </w:rPr>
              <w:t>FINANCE REPORTING</w:t>
            </w:r>
          </w:p>
          <w:p w14:paraId="7476E194" w14:textId="3FA85B5B" w:rsidR="00B918EE" w:rsidRDefault="00952C41" w:rsidP="0028771A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2C0DC2" w:rsidRP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CA1869">
              <w:rPr>
                <w:bCs/>
              </w:rPr>
              <w:t xml:space="preserve">January </w:t>
            </w:r>
            <w:r w:rsidR="0028771A">
              <w:rPr>
                <w:bCs/>
              </w:rPr>
              <w:t>202</w:t>
            </w:r>
            <w:r w:rsidR="00CA1869">
              <w:rPr>
                <w:bCs/>
              </w:rPr>
              <w:t>3</w:t>
            </w:r>
            <w:r w:rsidR="0028771A">
              <w:rPr>
                <w:bCs/>
              </w:rPr>
              <w:t xml:space="preserve">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prior to </w:t>
            </w:r>
            <w:r w:rsidR="00BE1C69">
              <w:rPr>
                <w:bCs/>
              </w:rPr>
              <w:tab/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2F59C3">
              <w:rPr>
                <w:bCs/>
              </w:rPr>
              <w:t>,</w:t>
            </w:r>
            <w:r w:rsidR="006E01F3">
              <w:rPr>
                <w:bCs/>
              </w:rPr>
              <w:t xml:space="preserve"> Board member</w:t>
            </w:r>
            <w:r w:rsidR="00D37F3A">
              <w:rPr>
                <w:bCs/>
              </w:rPr>
              <w:t>s</w:t>
            </w:r>
            <w:r w:rsidR="006E01F3">
              <w:rPr>
                <w:bCs/>
              </w:rPr>
              <w:t xml:space="preserve"> had no concerns to raise</w:t>
            </w:r>
            <w:r w:rsidR="005802F2">
              <w:rPr>
                <w:bCs/>
              </w:rPr>
              <w:t xml:space="preserve"> at this</w:t>
            </w:r>
            <w:r w:rsidR="004D187C">
              <w:rPr>
                <w:bCs/>
              </w:rPr>
              <w:t xml:space="preserve"> </w:t>
            </w:r>
            <w:r w:rsidR="005802F2">
              <w:rPr>
                <w:bCs/>
              </w:rPr>
              <w:t>time</w:t>
            </w:r>
            <w:r w:rsidR="006E01F3">
              <w:rPr>
                <w:bCs/>
              </w:rPr>
              <w:t>.</w:t>
            </w:r>
          </w:p>
          <w:p w14:paraId="4A45AC20" w14:textId="47565A80" w:rsidR="00AC1078" w:rsidRDefault="00952C41" w:rsidP="00F14AA4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807E6B">
              <w:rPr>
                <w:bCs/>
              </w:rPr>
              <w:t>.2</w:t>
            </w:r>
            <w:r w:rsidR="00807E6B">
              <w:rPr>
                <w:bCs/>
              </w:rPr>
              <w:tab/>
            </w:r>
            <w:r w:rsidR="00E70866">
              <w:rPr>
                <w:bCs/>
              </w:rPr>
              <w:t xml:space="preserve">MT advised that </w:t>
            </w:r>
            <w:r w:rsidR="00C15ECB">
              <w:rPr>
                <w:bCs/>
              </w:rPr>
              <w:t>she</w:t>
            </w:r>
            <w:r w:rsidR="00CA1869">
              <w:rPr>
                <w:bCs/>
              </w:rPr>
              <w:t xml:space="preserve"> will be producing a new budget</w:t>
            </w:r>
            <w:r w:rsidR="00C15ECB">
              <w:rPr>
                <w:bCs/>
              </w:rPr>
              <w:t xml:space="preserve"> forecast </w:t>
            </w:r>
            <w:r w:rsidR="00CA1869">
              <w:rPr>
                <w:bCs/>
              </w:rPr>
              <w:t xml:space="preserve">for </w:t>
            </w:r>
            <w:r w:rsidR="00C15ECB">
              <w:rPr>
                <w:bCs/>
              </w:rPr>
              <w:tab/>
            </w:r>
            <w:r w:rsidR="00CE736F">
              <w:rPr>
                <w:bCs/>
              </w:rPr>
              <w:t xml:space="preserve">the new </w:t>
            </w:r>
            <w:r w:rsidR="00CA1869">
              <w:rPr>
                <w:bCs/>
              </w:rPr>
              <w:t xml:space="preserve">financial year </w:t>
            </w:r>
            <w:r w:rsidR="00CE736F">
              <w:rPr>
                <w:bCs/>
              </w:rPr>
              <w:t>2023/</w:t>
            </w:r>
            <w:r w:rsidR="00CA1869">
              <w:rPr>
                <w:bCs/>
              </w:rPr>
              <w:t xml:space="preserve">2024 this will </w:t>
            </w:r>
            <w:r w:rsidR="004E1BC4">
              <w:rPr>
                <w:bCs/>
              </w:rPr>
              <w:t xml:space="preserve">be circulated before the </w:t>
            </w:r>
            <w:r w:rsidR="00351FC3">
              <w:rPr>
                <w:bCs/>
              </w:rPr>
              <w:tab/>
            </w:r>
            <w:r w:rsidR="004E1BC4">
              <w:rPr>
                <w:bCs/>
              </w:rPr>
              <w:t xml:space="preserve">end of </w:t>
            </w:r>
            <w:r w:rsidR="00C15ECB">
              <w:rPr>
                <w:bCs/>
              </w:rPr>
              <w:tab/>
            </w:r>
            <w:r w:rsidR="004E1BC4">
              <w:rPr>
                <w:bCs/>
              </w:rPr>
              <w:t>March</w:t>
            </w:r>
            <w:r w:rsidR="00CE736F">
              <w:rPr>
                <w:bCs/>
              </w:rPr>
              <w:t xml:space="preserve"> 2023</w:t>
            </w:r>
            <w:r w:rsidR="004E1BC4">
              <w:rPr>
                <w:bCs/>
              </w:rPr>
              <w:t>.</w:t>
            </w:r>
          </w:p>
          <w:p w14:paraId="12B0723F" w14:textId="16E4EBA6" w:rsidR="000A54CB" w:rsidRPr="006E01F3" w:rsidRDefault="00AC1078" w:rsidP="004E1BC4">
            <w:pPr>
              <w:jc w:val="both"/>
              <w:rPr>
                <w:bCs/>
              </w:rPr>
            </w:pPr>
            <w:r>
              <w:rPr>
                <w:bCs/>
              </w:rPr>
              <w:t>6.3</w:t>
            </w:r>
            <w:r>
              <w:rPr>
                <w:bCs/>
              </w:rPr>
              <w:tab/>
            </w:r>
            <w:r w:rsidR="00995E14">
              <w:rPr>
                <w:bCs/>
              </w:rPr>
              <w:t xml:space="preserve">Insurance </w:t>
            </w:r>
            <w:r w:rsidR="00C15ECB">
              <w:rPr>
                <w:bCs/>
              </w:rPr>
              <w:t>will be reviewed in March 2023.</w:t>
            </w:r>
            <w:r w:rsidR="000C203C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14:paraId="76FADB3A" w14:textId="77777777" w:rsidR="00B918EE" w:rsidRDefault="00B918EE" w:rsidP="002B52BC">
            <w:pPr>
              <w:jc w:val="center"/>
            </w:pPr>
          </w:p>
          <w:p w14:paraId="10B92779" w14:textId="77777777" w:rsidR="00807E6B" w:rsidRDefault="00807E6B" w:rsidP="002B52BC">
            <w:pPr>
              <w:jc w:val="center"/>
            </w:pPr>
          </w:p>
          <w:p w14:paraId="4A0BFDA4" w14:textId="77777777" w:rsidR="002202C5" w:rsidRDefault="002202C5" w:rsidP="002B52BC">
            <w:pPr>
              <w:jc w:val="center"/>
            </w:pPr>
          </w:p>
          <w:p w14:paraId="472A0C21" w14:textId="77777777" w:rsidR="002202C5" w:rsidRDefault="002202C5" w:rsidP="002B52BC">
            <w:pPr>
              <w:jc w:val="center"/>
            </w:pPr>
          </w:p>
          <w:p w14:paraId="4DBAABF2" w14:textId="77777777" w:rsidR="00C15ECB" w:rsidRDefault="00C15ECB" w:rsidP="002B52BC">
            <w:pPr>
              <w:jc w:val="center"/>
            </w:pPr>
          </w:p>
          <w:p w14:paraId="57C4DD2F" w14:textId="5E8F6FDA" w:rsidR="00C15ECB" w:rsidRDefault="00C15ECB" w:rsidP="00C15ECB">
            <w:pPr>
              <w:jc w:val="center"/>
            </w:pPr>
            <w:r>
              <w:t>MT</w:t>
            </w:r>
          </w:p>
          <w:p w14:paraId="161BA405" w14:textId="39064A6A" w:rsidR="00807E6B" w:rsidRPr="00B22860" w:rsidRDefault="00CE736F" w:rsidP="002202C5">
            <w:pPr>
              <w:jc w:val="center"/>
            </w:pPr>
            <w:r>
              <w:t>RU/DL</w:t>
            </w:r>
          </w:p>
        </w:tc>
        <w:tc>
          <w:tcPr>
            <w:tcW w:w="1418" w:type="dxa"/>
          </w:tcPr>
          <w:p w14:paraId="0D09C49B" w14:textId="77777777" w:rsidR="00B918EE" w:rsidRDefault="00B918EE" w:rsidP="006E01F3">
            <w:pPr>
              <w:jc w:val="center"/>
            </w:pPr>
          </w:p>
          <w:p w14:paraId="4AC81D83" w14:textId="77777777" w:rsidR="00807E6B" w:rsidRDefault="00807E6B" w:rsidP="006E01F3">
            <w:pPr>
              <w:jc w:val="center"/>
            </w:pPr>
          </w:p>
          <w:p w14:paraId="0CDF4DBE" w14:textId="77777777" w:rsidR="002202C5" w:rsidRDefault="002202C5" w:rsidP="006E01F3">
            <w:pPr>
              <w:jc w:val="center"/>
            </w:pPr>
          </w:p>
          <w:p w14:paraId="7E5F4177" w14:textId="77777777" w:rsidR="002202C5" w:rsidRDefault="002202C5" w:rsidP="006E01F3">
            <w:pPr>
              <w:jc w:val="center"/>
            </w:pPr>
          </w:p>
          <w:p w14:paraId="33DC5841" w14:textId="77777777" w:rsidR="00C15ECB" w:rsidRDefault="00C15ECB" w:rsidP="006E01F3">
            <w:pPr>
              <w:jc w:val="center"/>
            </w:pPr>
          </w:p>
          <w:p w14:paraId="10F87DA1" w14:textId="306E1212" w:rsidR="002202C5" w:rsidRDefault="00C15ECB" w:rsidP="00C15ECB">
            <w:pPr>
              <w:jc w:val="center"/>
            </w:pPr>
            <w:r>
              <w:t>22/03/23</w:t>
            </w:r>
          </w:p>
          <w:p w14:paraId="3D701215" w14:textId="40545A74" w:rsidR="00807E6B" w:rsidRPr="00B22860" w:rsidRDefault="00C15ECB" w:rsidP="002202C5">
            <w:pPr>
              <w:jc w:val="center"/>
            </w:pPr>
            <w:r>
              <w:t>22</w:t>
            </w:r>
            <w:r w:rsidR="002202C5">
              <w:t>/0</w:t>
            </w:r>
            <w:r>
              <w:t>3</w:t>
            </w:r>
            <w:r w:rsidR="002202C5">
              <w:t>/23</w:t>
            </w:r>
          </w:p>
        </w:tc>
      </w:tr>
      <w:tr w:rsidR="00B918EE" w:rsidRPr="00B22860" w14:paraId="1B7F29A1" w14:textId="77777777" w:rsidTr="008C7968">
        <w:trPr>
          <w:trHeight w:val="274"/>
        </w:trPr>
        <w:tc>
          <w:tcPr>
            <w:tcW w:w="7479" w:type="dxa"/>
          </w:tcPr>
          <w:p w14:paraId="5FE627FE" w14:textId="782AAB15" w:rsidR="00B918EE" w:rsidRDefault="00887E99" w:rsidP="00B918EE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  <w:t>AOB</w:t>
            </w:r>
          </w:p>
          <w:p w14:paraId="1B993748" w14:textId="41E32CBF" w:rsidR="000A54CB" w:rsidRDefault="00887E99" w:rsidP="0048595B">
            <w:pPr>
              <w:jc w:val="both"/>
              <w:rPr>
                <w:b/>
              </w:rPr>
            </w:pPr>
            <w:r>
              <w:t>7</w:t>
            </w:r>
            <w:r w:rsidR="00B918EE">
              <w:t>.1</w:t>
            </w:r>
            <w:r w:rsidR="00B918EE">
              <w:tab/>
              <w:t>No other business - Meeting closed.</w:t>
            </w:r>
          </w:p>
        </w:tc>
        <w:tc>
          <w:tcPr>
            <w:tcW w:w="1276" w:type="dxa"/>
          </w:tcPr>
          <w:p w14:paraId="5FEA903C" w14:textId="5722EF6F" w:rsidR="000B4FE3" w:rsidRDefault="000B4FE3" w:rsidP="00F62BA8">
            <w:pPr>
              <w:jc w:val="center"/>
            </w:pPr>
          </w:p>
        </w:tc>
        <w:tc>
          <w:tcPr>
            <w:tcW w:w="1418" w:type="dxa"/>
          </w:tcPr>
          <w:p w14:paraId="44AC27C9" w14:textId="4A4AA931" w:rsidR="000B4FE3" w:rsidRDefault="000B4FE3" w:rsidP="0028531B">
            <w:pPr>
              <w:tabs>
                <w:tab w:val="left" w:pos="1060"/>
              </w:tabs>
              <w:jc w:val="center"/>
            </w:pPr>
          </w:p>
        </w:tc>
      </w:tr>
      <w:tr w:rsidR="00F62BA8" w:rsidRPr="00B22860" w14:paraId="60D8B0B4" w14:textId="77777777" w:rsidTr="008C7968">
        <w:trPr>
          <w:trHeight w:val="274"/>
        </w:trPr>
        <w:tc>
          <w:tcPr>
            <w:tcW w:w="7479" w:type="dxa"/>
          </w:tcPr>
          <w:p w14:paraId="786CD6A2" w14:textId="489BBD46" w:rsidR="00F62BA8" w:rsidRPr="005B1E45" w:rsidRDefault="00F8684D" w:rsidP="00F62BA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BC4889">
              <w:rPr>
                <w:b/>
              </w:rPr>
              <w:t>.</w:t>
            </w:r>
            <w:r w:rsidR="00F62BA8" w:rsidRPr="00B22860">
              <w:tab/>
            </w:r>
            <w:r w:rsidR="00F62BA8" w:rsidRPr="005B1E45">
              <w:rPr>
                <w:b/>
              </w:rPr>
              <w:t>DATE, TIME AND VENUE OF NEXT MEETING</w:t>
            </w:r>
          </w:p>
          <w:p w14:paraId="0272FA32" w14:textId="5D575480" w:rsidR="000A54CB" w:rsidRPr="00B22860" w:rsidRDefault="00F8684D" w:rsidP="00EB4815">
            <w:pPr>
              <w:jc w:val="both"/>
            </w:pPr>
            <w:r>
              <w:t>9</w:t>
            </w:r>
            <w:r w:rsidR="00F62BA8">
              <w:t>.</w:t>
            </w:r>
            <w:r w:rsidR="00F62BA8" w:rsidRPr="00B22860">
              <w:t>1</w:t>
            </w:r>
            <w:r w:rsidR="00F62BA8" w:rsidRPr="00B22860">
              <w:tab/>
            </w:r>
            <w:r w:rsidR="00EF3E5A">
              <w:t xml:space="preserve">Wednesday </w:t>
            </w:r>
            <w:r w:rsidR="00427971">
              <w:t>22</w:t>
            </w:r>
            <w:r w:rsidR="00427971" w:rsidRPr="00427971">
              <w:rPr>
                <w:vertAlign w:val="superscript"/>
              </w:rPr>
              <w:t>nd</w:t>
            </w:r>
            <w:r w:rsidR="00427971">
              <w:t xml:space="preserve"> March </w:t>
            </w:r>
            <w:r w:rsidR="00EF3E5A">
              <w:t xml:space="preserve">2023 </w:t>
            </w:r>
            <w:r w:rsidR="00427971">
              <w:t>1</w:t>
            </w:r>
            <w:r w:rsidR="00EF3E5A">
              <w:t>pm</w:t>
            </w:r>
            <w:r w:rsidR="00D76C69">
              <w:t xml:space="preserve"> </w:t>
            </w:r>
            <w:r w:rsidR="00427971">
              <w:t xml:space="preserve">Dolphin Centre and </w:t>
            </w:r>
            <w:r w:rsidR="00D76C69">
              <w:t>ZOOM</w:t>
            </w:r>
            <w:r w:rsidR="00EF3E5A">
              <w:t xml:space="preserve"> </w:t>
            </w:r>
          </w:p>
        </w:tc>
        <w:tc>
          <w:tcPr>
            <w:tcW w:w="1276" w:type="dxa"/>
          </w:tcPr>
          <w:p w14:paraId="0FF4EEAA" w14:textId="77777777" w:rsidR="00F62BA8" w:rsidRPr="00B22860" w:rsidRDefault="00F62BA8" w:rsidP="00F62BA8">
            <w:pPr>
              <w:jc w:val="center"/>
            </w:pPr>
          </w:p>
          <w:p w14:paraId="4274A077" w14:textId="0D0FFBC7" w:rsidR="00F62BA8" w:rsidRPr="00B22860" w:rsidRDefault="00F62BA8" w:rsidP="00F62BA8">
            <w:pPr>
              <w:jc w:val="center"/>
            </w:pPr>
          </w:p>
        </w:tc>
        <w:tc>
          <w:tcPr>
            <w:tcW w:w="1418" w:type="dxa"/>
          </w:tcPr>
          <w:p w14:paraId="0F3CC243" w14:textId="77777777" w:rsidR="00F62BA8" w:rsidRPr="00B22860" w:rsidRDefault="00F62BA8" w:rsidP="00F62BA8">
            <w:pPr>
              <w:jc w:val="center"/>
            </w:pPr>
          </w:p>
          <w:p w14:paraId="28F52D54" w14:textId="393AC507" w:rsidR="00F62BA8" w:rsidRPr="00B22860" w:rsidRDefault="00F62BA8" w:rsidP="00F62BA8">
            <w:pPr>
              <w:jc w:val="center"/>
            </w:pPr>
          </w:p>
        </w:tc>
      </w:tr>
    </w:tbl>
    <w:p w14:paraId="51C79AB7" w14:textId="77777777" w:rsidR="00525268" w:rsidRDefault="00525268" w:rsidP="00D43FCC">
      <w:pPr>
        <w:jc w:val="both"/>
      </w:pPr>
    </w:p>
    <w:p w14:paraId="001A0C55" w14:textId="77777777" w:rsidR="000A54CB" w:rsidRDefault="000A54CB" w:rsidP="00D43FCC">
      <w:pPr>
        <w:jc w:val="both"/>
      </w:pPr>
    </w:p>
    <w:p w14:paraId="3619BE4C" w14:textId="77777777" w:rsidR="007411AA" w:rsidRPr="004562C9" w:rsidRDefault="007411AA" w:rsidP="00D43FCC">
      <w:pPr>
        <w:jc w:val="both"/>
        <w:rPr>
          <w:b/>
        </w:rPr>
      </w:pPr>
      <w:r w:rsidRPr="004562C9">
        <w:rPr>
          <w:b/>
        </w:rPr>
        <w:t>ACTION POINTS</w:t>
      </w:r>
    </w:p>
    <w:p w14:paraId="14A62FAC" w14:textId="77777777" w:rsidR="007411AA" w:rsidRPr="004562C9" w:rsidRDefault="007411AA" w:rsidP="00D43FCC">
      <w:pPr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="007411AA" w:rsidRPr="004562C9" w14:paraId="0835E5DA" w14:textId="77777777" w:rsidTr="00906D13">
        <w:tc>
          <w:tcPr>
            <w:tcW w:w="954" w:type="dxa"/>
            <w:shd w:val="clear" w:color="auto" w:fill="BFBFBF"/>
            <w:vAlign w:val="center"/>
          </w:tcPr>
          <w:p w14:paraId="467F8697" w14:textId="77777777" w:rsidR="007411AA" w:rsidRPr="004562C9" w:rsidRDefault="007411AA" w:rsidP="00D43FCC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14:paraId="255B3609" w14:textId="68B7EE93" w:rsidR="007411AA" w:rsidRPr="004562C9" w:rsidRDefault="007411AA" w:rsidP="00D43FCC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14:paraId="3734AF51" w14:textId="77777777" w:rsidR="007411AA" w:rsidRPr="004562C9" w:rsidRDefault="007411AA" w:rsidP="00D43FCC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14:paraId="7B368B2B" w14:textId="77777777" w:rsidR="007411AA" w:rsidRPr="004562C9" w:rsidRDefault="007411AA" w:rsidP="00D43FCC">
            <w:pPr>
              <w:jc w:val="both"/>
            </w:pPr>
            <w:r w:rsidRPr="004562C9">
              <w:t xml:space="preserve">BY </w:t>
            </w:r>
          </w:p>
          <w:p w14:paraId="7685DB2B" w14:textId="77777777" w:rsidR="007411AA" w:rsidRPr="004562C9" w:rsidRDefault="007411AA" w:rsidP="00D43FCC">
            <w:pPr>
              <w:jc w:val="both"/>
            </w:pPr>
            <w:r w:rsidRPr="004562C9">
              <w:t>WHEN?</w:t>
            </w:r>
          </w:p>
        </w:tc>
      </w:tr>
      <w:tr w:rsidR="009B2AB3" w:rsidRPr="004562C9" w14:paraId="5C2FA145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4F354858" w14:textId="17C6A119" w:rsidR="009B2AB3" w:rsidRDefault="00C15ECB" w:rsidP="00443BEE">
            <w:pPr>
              <w:spacing w:line="240" w:lineRule="auto"/>
              <w:jc w:val="both"/>
            </w:pPr>
            <w:r>
              <w:t>6.2</w:t>
            </w:r>
          </w:p>
        </w:tc>
        <w:tc>
          <w:tcPr>
            <w:tcW w:w="5769" w:type="dxa"/>
            <w:vAlign w:val="center"/>
          </w:tcPr>
          <w:p w14:paraId="4A2527B1" w14:textId="663CCD23" w:rsidR="009B2AB3" w:rsidRDefault="00C15ECB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Budget </w:t>
            </w:r>
            <w:r w:rsidR="00D66846">
              <w:rPr>
                <w:color w:val="auto"/>
              </w:rPr>
              <w:t>forecast</w:t>
            </w:r>
          </w:p>
        </w:tc>
        <w:tc>
          <w:tcPr>
            <w:tcW w:w="1248" w:type="dxa"/>
            <w:vAlign w:val="center"/>
          </w:tcPr>
          <w:p w14:paraId="0E709555" w14:textId="03396243" w:rsidR="009B2AB3" w:rsidRDefault="00C15ECB" w:rsidP="00443BEE">
            <w:pPr>
              <w:spacing w:line="240" w:lineRule="auto"/>
              <w:jc w:val="center"/>
            </w:pPr>
            <w:r>
              <w:t>MT</w:t>
            </w:r>
          </w:p>
        </w:tc>
        <w:tc>
          <w:tcPr>
            <w:tcW w:w="2060" w:type="dxa"/>
            <w:vAlign w:val="center"/>
          </w:tcPr>
          <w:p w14:paraId="101DA42A" w14:textId="640775A2" w:rsidR="009B2AB3" w:rsidRDefault="00C15ECB" w:rsidP="00443BEE">
            <w:pPr>
              <w:spacing w:line="240" w:lineRule="auto"/>
              <w:jc w:val="center"/>
            </w:pPr>
            <w:r>
              <w:t>22</w:t>
            </w:r>
            <w:r w:rsidR="004B0DCF">
              <w:t>/0</w:t>
            </w:r>
            <w:r>
              <w:t>3</w:t>
            </w:r>
            <w:r w:rsidR="004B0DCF">
              <w:t>/23</w:t>
            </w:r>
          </w:p>
        </w:tc>
      </w:tr>
      <w:tr w:rsidR="0069520C" w:rsidRPr="004562C9" w14:paraId="79326D64" w14:textId="77777777" w:rsidTr="00906D13">
        <w:trPr>
          <w:trHeight w:val="780"/>
        </w:trPr>
        <w:tc>
          <w:tcPr>
            <w:tcW w:w="954" w:type="dxa"/>
            <w:vAlign w:val="center"/>
          </w:tcPr>
          <w:p w14:paraId="16BF9EF6" w14:textId="7664B73A" w:rsidR="0069520C" w:rsidRDefault="00EB4815" w:rsidP="00443BEE">
            <w:pPr>
              <w:spacing w:line="240" w:lineRule="auto"/>
              <w:jc w:val="both"/>
            </w:pPr>
            <w:r>
              <w:t>6.</w:t>
            </w:r>
            <w:r w:rsidR="00C15ECB">
              <w:t>3</w:t>
            </w:r>
          </w:p>
        </w:tc>
        <w:tc>
          <w:tcPr>
            <w:tcW w:w="5769" w:type="dxa"/>
            <w:vAlign w:val="center"/>
          </w:tcPr>
          <w:p w14:paraId="5041F0C6" w14:textId="2D3E566C" w:rsidR="0069520C" w:rsidRDefault="00EB4815" w:rsidP="00F8684D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Insurance quotes</w:t>
            </w:r>
          </w:p>
        </w:tc>
        <w:tc>
          <w:tcPr>
            <w:tcW w:w="1248" w:type="dxa"/>
            <w:vAlign w:val="center"/>
          </w:tcPr>
          <w:p w14:paraId="0CBEB89F" w14:textId="001E0AE3" w:rsidR="0069520C" w:rsidRDefault="00CE736F" w:rsidP="00443BEE">
            <w:pPr>
              <w:spacing w:line="240" w:lineRule="auto"/>
              <w:jc w:val="center"/>
            </w:pPr>
            <w:r>
              <w:t>RU/DL</w:t>
            </w:r>
          </w:p>
        </w:tc>
        <w:tc>
          <w:tcPr>
            <w:tcW w:w="2060" w:type="dxa"/>
            <w:vAlign w:val="center"/>
          </w:tcPr>
          <w:p w14:paraId="0BBD5354" w14:textId="1966E8EB" w:rsidR="0069520C" w:rsidRDefault="00C15ECB" w:rsidP="00443BEE">
            <w:pPr>
              <w:spacing w:line="240" w:lineRule="auto"/>
              <w:jc w:val="center"/>
            </w:pPr>
            <w:r>
              <w:t>22</w:t>
            </w:r>
            <w:r w:rsidR="004B0DCF">
              <w:t>/0</w:t>
            </w:r>
            <w:r>
              <w:t>3</w:t>
            </w:r>
            <w:r w:rsidR="004B0DCF">
              <w:t>/23</w:t>
            </w:r>
          </w:p>
        </w:tc>
      </w:tr>
    </w:tbl>
    <w:p w14:paraId="1EA2885E" w14:textId="56580C11" w:rsidR="00D7686A" w:rsidRDefault="00D7686A" w:rsidP="00B22860"/>
    <w:p w14:paraId="5C5653CA" w14:textId="06B55B3D" w:rsidR="003964EA" w:rsidRPr="00B22860" w:rsidRDefault="009C5E92" w:rsidP="00B22860">
      <w:r>
        <w:rPr>
          <w:noProof/>
        </w:rPr>
        <w:drawing>
          <wp:anchor distT="0" distB="0" distL="114300" distR="114300" simplePos="0" relativeHeight="251658240" behindDoc="0" locked="0" layoutInCell="1" allowOverlap="1" wp14:anchorId="41F8B4DA" wp14:editId="7CCFCF3E">
            <wp:simplePos x="0" y="0"/>
            <wp:positionH relativeFrom="column">
              <wp:posOffset>571500</wp:posOffset>
            </wp:positionH>
            <wp:positionV relativeFrom="paragraph">
              <wp:posOffset>50800</wp:posOffset>
            </wp:positionV>
            <wp:extent cx="1346200" cy="812800"/>
            <wp:effectExtent l="0" t="0" r="6350" b="6350"/>
            <wp:wrapThrough wrapText="bothSides">
              <wp:wrapPolygon edited="0">
                <wp:start x="0" y="0"/>
                <wp:lineTo x="0" y="21263"/>
                <wp:lineTo x="21396" y="21263"/>
                <wp:lineTo x="21396" y="0"/>
                <wp:lineTo x="0" y="0"/>
              </wp:wrapPolygon>
            </wp:wrapThrough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C68" w:rsidRPr="004562C9">
        <w:t xml:space="preserve">Signed </w:t>
      </w:r>
      <w:r w:rsidR="001A28BF" w:rsidRPr="004562C9">
        <w:t xml:space="preserve">                                     </w:t>
      </w:r>
      <w:r w:rsidR="00C43C68" w:rsidRPr="004562C9">
        <w:t>Date</w:t>
      </w:r>
      <w:r w:rsidR="00C43C68" w:rsidRPr="00B22860">
        <w:t xml:space="preserve"> </w:t>
      </w:r>
      <w:r>
        <w:t>22/03/23</w:t>
      </w:r>
    </w:p>
    <w:sectPr w:rsidR="003964EA" w:rsidRPr="00B22860" w:rsidSect="004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2F66" w14:textId="77777777" w:rsidR="003442C1" w:rsidRPr="001F1C5A" w:rsidRDefault="003442C1" w:rsidP="007666EB">
      <w:pPr>
        <w:spacing w:line="240" w:lineRule="auto"/>
      </w:pPr>
      <w:r>
        <w:separator/>
      </w:r>
    </w:p>
  </w:endnote>
  <w:endnote w:type="continuationSeparator" w:id="0">
    <w:p w14:paraId="6DB9EFD1" w14:textId="77777777" w:rsidR="003442C1" w:rsidRPr="001F1C5A" w:rsidRDefault="003442C1" w:rsidP="007666EB">
      <w:pPr>
        <w:spacing w:line="240" w:lineRule="auto"/>
      </w:pPr>
      <w:r>
        <w:continuationSeparator/>
      </w:r>
    </w:p>
  </w:endnote>
  <w:endnote w:type="continuationNotice" w:id="1">
    <w:p w14:paraId="47F8C080" w14:textId="77777777" w:rsidR="003442C1" w:rsidRDefault="003442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CD2B" w14:textId="77777777" w:rsidR="00EC0A80" w:rsidRDefault="00EC0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E43C" w14:textId="77777777" w:rsidR="008A75B4" w:rsidRDefault="008A75B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6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8BA0" w14:textId="77777777" w:rsidR="00EC0A80" w:rsidRDefault="00EC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F7C4" w14:textId="77777777" w:rsidR="003442C1" w:rsidRPr="001F1C5A" w:rsidRDefault="003442C1" w:rsidP="007666EB">
      <w:pPr>
        <w:spacing w:line="240" w:lineRule="auto"/>
      </w:pPr>
      <w:r>
        <w:separator/>
      </w:r>
    </w:p>
  </w:footnote>
  <w:footnote w:type="continuationSeparator" w:id="0">
    <w:p w14:paraId="7116A679" w14:textId="77777777" w:rsidR="003442C1" w:rsidRPr="001F1C5A" w:rsidRDefault="003442C1" w:rsidP="007666EB">
      <w:pPr>
        <w:spacing w:line="240" w:lineRule="auto"/>
      </w:pPr>
      <w:r>
        <w:continuationSeparator/>
      </w:r>
    </w:p>
  </w:footnote>
  <w:footnote w:type="continuationNotice" w:id="1">
    <w:p w14:paraId="6F29C4A4" w14:textId="77777777" w:rsidR="003442C1" w:rsidRDefault="003442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1BC8" w14:textId="52B071E1" w:rsidR="00EC0A80" w:rsidRDefault="00EC0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852E" w14:textId="560DA518" w:rsidR="008A75B4" w:rsidRDefault="008A75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988D" w14:textId="44B79A8A" w:rsidR="00EC0A80" w:rsidRDefault="00EC0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ascii="Trebuchet MS" w:eastAsia="Calibri" w:hAnsi="Trebuchet MS" w:cs="Arial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386"/>
    <w:multiLevelType w:val="hybridMultilevel"/>
    <w:tmpl w:val="82321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3"/>
  </w:num>
  <w:num w:numId="23" w16cid:durableId="853809251">
    <w:abstractNumId w:val="0"/>
  </w:num>
  <w:num w:numId="24" w16cid:durableId="189661917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6" w:nlCheck="1" w:checkStyle="1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13C27"/>
    <w:rsid w:val="00014478"/>
    <w:rsid w:val="0001492B"/>
    <w:rsid w:val="00016331"/>
    <w:rsid w:val="000168D9"/>
    <w:rsid w:val="00017C2F"/>
    <w:rsid w:val="00026853"/>
    <w:rsid w:val="00026E87"/>
    <w:rsid w:val="00030261"/>
    <w:rsid w:val="000310C3"/>
    <w:rsid w:val="00033450"/>
    <w:rsid w:val="0003517C"/>
    <w:rsid w:val="000353B6"/>
    <w:rsid w:val="0003576F"/>
    <w:rsid w:val="00036129"/>
    <w:rsid w:val="000366C7"/>
    <w:rsid w:val="00037026"/>
    <w:rsid w:val="00037424"/>
    <w:rsid w:val="000374E0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55AF"/>
    <w:rsid w:val="00066DF5"/>
    <w:rsid w:val="00072337"/>
    <w:rsid w:val="00072A16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A04ED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7098"/>
    <w:rsid w:val="000C1F7F"/>
    <w:rsid w:val="000C203C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4DB"/>
    <w:rsid w:val="000F38B2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3FD"/>
    <w:rsid w:val="00111748"/>
    <w:rsid w:val="00111E36"/>
    <w:rsid w:val="001144C6"/>
    <w:rsid w:val="00115009"/>
    <w:rsid w:val="001160E5"/>
    <w:rsid w:val="00120E8E"/>
    <w:rsid w:val="00121D2A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6D"/>
    <w:rsid w:val="00147DC2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273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6339"/>
    <w:rsid w:val="00197E27"/>
    <w:rsid w:val="001A08E8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5509"/>
    <w:rsid w:val="001C7CFB"/>
    <w:rsid w:val="001C7FB8"/>
    <w:rsid w:val="001D0B4F"/>
    <w:rsid w:val="001D636C"/>
    <w:rsid w:val="001D64C5"/>
    <w:rsid w:val="001E0532"/>
    <w:rsid w:val="001E2DE3"/>
    <w:rsid w:val="001E4CD0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30BB3"/>
    <w:rsid w:val="00232C5A"/>
    <w:rsid w:val="00234599"/>
    <w:rsid w:val="00234705"/>
    <w:rsid w:val="00236257"/>
    <w:rsid w:val="002372F0"/>
    <w:rsid w:val="00237F39"/>
    <w:rsid w:val="0024029B"/>
    <w:rsid w:val="002407BD"/>
    <w:rsid w:val="0024118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6AFE"/>
    <w:rsid w:val="002C6B16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15DC"/>
    <w:rsid w:val="002F210D"/>
    <w:rsid w:val="002F24FE"/>
    <w:rsid w:val="002F4633"/>
    <w:rsid w:val="002F59C3"/>
    <w:rsid w:val="002F67DB"/>
    <w:rsid w:val="00300487"/>
    <w:rsid w:val="00301344"/>
    <w:rsid w:val="00303516"/>
    <w:rsid w:val="00304252"/>
    <w:rsid w:val="00304F48"/>
    <w:rsid w:val="00305018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42C1"/>
    <w:rsid w:val="00346431"/>
    <w:rsid w:val="00346FA0"/>
    <w:rsid w:val="00347AF9"/>
    <w:rsid w:val="003519D2"/>
    <w:rsid w:val="00351FC3"/>
    <w:rsid w:val="00353264"/>
    <w:rsid w:val="00354599"/>
    <w:rsid w:val="00354EC3"/>
    <w:rsid w:val="00357B8C"/>
    <w:rsid w:val="00360E11"/>
    <w:rsid w:val="00361D20"/>
    <w:rsid w:val="0036248D"/>
    <w:rsid w:val="00365085"/>
    <w:rsid w:val="003654AF"/>
    <w:rsid w:val="00365C91"/>
    <w:rsid w:val="0037158D"/>
    <w:rsid w:val="00374D20"/>
    <w:rsid w:val="00377294"/>
    <w:rsid w:val="003778D6"/>
    <w:rsid w:val="00383516"/>
    <w:rsid w:val="00383724"/>
    <w:rsid w:val="00384FA9"/>
    <w:rsid w:val="00385117"/>
    <w:rsid w:val="00385FD7"/>
    <w:rsid w:val="00386A01"/>
    <w:rsid w:val="003909D6"/>
    <w:rsid w:val="0039112C"/>
    <w:rsid w:val="00392B1A"/>
    <w:rsid w:val="00393133"/>
    <w:rsid w:val="00393AA9"/>
    <w:rsid w:val="00394083"/>
    <w:rsid w:val="00394631"/>
    <w:rsid w:val="003964EA"/>
    <w:rsid w:val="00397308"/>
    <w:rsid w:val="00397CD5"/>
    <w:rsid w:val="003A0921"/>
    <w:rsid w:val="003A20D2"/>
    <w:rsid w:val="003A3B84"/>
    <w:rsid w:val="003A5393"/>
    <w:rsid w:val="003A6A9F"/>
    <w:rsid w:val="003A7908"/>
    <w:rsid w:val="003A7BB5"/>
    <w:rsid w:val="003B039A"/>
    <w:rsid w:val="003B0D4A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75A2"/>
    <w:rsid w:val="003E0622"/>
    <w:rsid w:val="003E11AC"/>
    <w:rsid w:val="003E2A9E"/>
    <w:rsid w:val="003E3DAD"/>
    <w:rsid w:val="003E43FD"/>
    <w:rsid w:val="003E5420"/>
    <w:rsid w:val="003E5A7E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52C7"/>
    <w:rsid w:val="003F584B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D8A"/>
    <w:rsid w:val="00423FBC"/>
    <w:rsid w:val="00425A9A"/>
    <w:rsid w:val="00425CEC"/>
    <w:rsid w:val="00425D2B"/>
    <w:rsid w:val="004260DE"/>
    <w:rsid w:val="00426ABE"/>
    <w:rsid w:val="00426B85"/>
    <w:rsid w:val="00427971"/>
    <w:rsid w:val="004317DC"/>
    <w:rsid w:val="004326E1"/>
    <w:rsid w:val="00435BC2"/>
    <w:rsid w:val="004360FF"/>
    <w:rsid w:val="004368FD"/>
    <w:rsid w:val="00443BEE"/>
    <w:rsid w:val="00444B2F"/>
    <w:rsid w:val="00444C67"/>
    <w:rsid w:val="00445B1D"/>
    <w:rsid w:val="00446260"/>
    <w:rsid w:val="00446B55"/>
    <w:rsid w:val="00446B79"/>
    <w:rsid w:val="00450056"/>
    <w:rsid w:val="00453FB8"/>
    <w:rsid w:val="00454FAB"/>
    <w:rsid w:val="004562C9"/>
    <w:rsid w:val="0046031A"/>
    <w:rsid w:val="004616B8"/>
    <w:rsid w:val="00462794"/>
    <w:rsid w:val="00467E7A"/>
    <w:rsid w:val="004758E9"/>
    <w:rsid w:val="00475DB5"/>
    <w:rsid w:val="00476235"/>
    <w:rsid w:val="00477DB4"/>
    <w:rsid w:val="00482237"/>
    <w:rsid w:val="004823A4"/>
    <w:rsid w:val="0048281D"/>
    <w:rsid w:val="00483883"/>
    <w:rsid w:val="0048595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A5688"/>
    <w:rsid w:val="004A785C"/>
    <w:rsid w:val="004B0172"/>
    <w:rsid w:val="004B0503"/>
    <w:rsid w:val="004B0DCF"/>
    <w:rsid w:val="004B33F0"/>
    <w:rsid w:val="004B44F0"/>
    <w:rsid w:val="004B5FA1"/>
    <w:rsid w:val="004B6E95"/>
    <w:rsid w:val="004B7E3E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1BC4"/>
    <w:rsid w:val="004E3387"/>
    <w:rsid w:val="004E374E"/>
    <w:rsid w:val="004E3FC5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10D9A"/>
    <w:rsid w:val="005137E4"/>
    <w:rsid w:val="00514751"/>
    <w:rsid w:val="00516457"/>
    <w:rsid w:val="0051673D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4C8F"/>
    <w:rsid w:val="00575AAA"/>
    <w:rsid w:val="00576275"/>
    <w:rsid w:val="005777ED"/>
    <w:rsid w:val="0058023A"/>
    <w:rsid w:val="005802F2"/>
    <w:rsid w:val="00580948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222A"/>
    <w:rsid w:val="005924A6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3BC7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D10B6"/>
    <w:rsid w:val="005D4210"/>
    <w:rsid w:val="005D5C6F"/>
    <w:rsid w:val="005D5F61"/>
    <w:rsid w:val="005E2B62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1808"/>
    <w:rsid w:val="0060344E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4AD"/>
    <w:rsid w:val="006269D6"/>
    <w:rsid w:val="00626A66"/>
    <w:rsid w:val="00626EB5"/>
    <w:rsid w:val="00627266"/>
    <w:rsid w:val="006272CD"/>
    <w:rsid w:val="0063519A"/>
    <w:rsid w:val="0064007F"/>
    <w:rsid w:val="0064041F"/>
    <w:rsid w:val="006408AA"/>
    <w:rsid w:val="00642CE2"/>
    <w:rsid w:val="00645139"/>
    <w:rsid w:val="00647B63"/>
    <w:rsid w:val="00647B73"/>
    <w:rsid w:val="00647EEB"/>
    <w:rsid w:val="00650C9B"/>
    <w:rsid w:val="00652C62"/>
    <w:rsid w:val="0065365A"/>
    <w:rsid w:val="00655057"/>
    <w:rsid w:val="00657407"/>
    <w:rsid w:val="0066183E"/>
    <w:rsid w:val="00662B0C"/>
    <w:rsid w:val="006653CD"/>
    <w:rsid w:val="0066597C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BC"/>
    <w:rsid w:val="0068643E"/>
    <w:rsid w:val="0068654E"/>
    <w:rsid w:val="00686BFA"/>
    <w:rsid w:val="00690031"/>
    <w:rsid w:val="00690518"/>
    <w:rsid w:val="00690A16"/>
    <w:rsid w:val="0069118B"/>
    <w:rsid w:val="0069207B"/>
    <w:rsid w:val="0069255A"/>
    <w:rsid w:val="00692ABE"/>
    <w:rsid w:val="00693982"/>
    <w:rsid w:val="00693E71"/>
    <w:rsid w:val="0069520C"/>
    <w:rsid w:val="006954AE"/>
    <w:rsid w:val="006959AF"/>
    <w:rsid w:val="006960FD"/>
    <w:rsid w:val="00697DC4"/>
    <w:rsid w:val="006A2255"/>
    <w:rsid w:val="006A5111"/>
    <w:rsid w:val="006A644F"/>
    <w:rsid w:val="006B025A"/>
    <w:rsid w:val="006B20F4"/>
    <w:rsid w:val="006B3216"/>
    <w:rsid w:val="006B51DF"/>
    <w:rsid w:val="006B540C"/>
    <w:rsid w:val="006B67F6"/>
    <w:rsid w:val="006B73B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0868"/>
    <w:rsid w:val="006E1803"/>
    <w:rsid w:val="006E3E38"/>
    <w:rsid w:val="006E5ED2"/>
    <w:rsid w:val="006E6760"/>
    <w:rsid w:val="006E6A90"/>
    <w:rsid w:val="006E7069"/>
    <w:rsid w:val="006F03E9"/>
    <w:rsid w:val="006F1967"/>
    <w:rsid w:val="006F1B6E"/>
    <w:rsid w:val="006F1C46"/>
    <w:rsid w:val="006F3AE3"/>
    <w:rsid w:val="006F3D1C"/>
    <w:rsid w:val="006F41F3"/>
    <w:rsid w:val="006F6B56"/>
    <w:rsid w:val="006F7C48"/>
    <w:rsid w:val="00701950"/>
    <w:rsid w:val="00701CEC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595C"/>
    <w:rsid w:val="007278D9"/>
    <w:rsid w:val="00727D32"/>
    <w:rsid w:val="00732BE5"/>
    <w:rsid w:val="007331EC"/>
    <w:rsid w:val="007348A7"/>
    <w:rsid w:val="007364C5"/>
    <w:rsid w:val="007411AA"/>
    <w:rsid w:val="00741B21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7B6D"/>
    <w:rsid w:val="007818DB"/>
    <w:rsid w:val="0078228F"/>
    <w:rsid w:val="00786C8A"/>
    <w:rsid w:val="00786CD5"/>
    <w:rsid w:val="00787F2D"/>
    <w:rsid w:val="00790529"/>
    <w:rsid w:val="00791D4D"/>
    <w:rsid w:val="007960B2"/>
    <w:rsid w:val="0079716B"/>
    <w:rsid w:val="007A0711"/>
    <w:rsid w:val="007A0D1C"/>
    <w:rsid w:val="007A1722"/>
    <w:rsid w:val="007A2DC4"/>
    <w:rsid w:val="007A47FA"/>
    <w:rsid w:val="007A5E1F"/>
    <w:rsid w:val="007A7F1B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1709"/>
    <w:rsid w:val="00802F63"/>
    <w:rsid w:val="00803AB3"/>
    <w:rsid w:val="00803FE3"/>
    <w:rsid w:val="00804057"/>
    <w:rsid w:val="00804EAA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5B96"/>
    <w:rsid w:val="00846598"/>
    <w:rsid w:val="008478CA"/>
    <w:rsid w:val="00851403"/>
    <w:rsid w:val="00853C8B"/>
    <w:rsid w:val="00854198"/>
    <w:rsid w:val="008553F0"/>
    <w:rsid w:val="00855FA0"/>
    <w:rsid w:val="008560CB"/>
    <w:rsid w:val="008560CC"/>
    <w:rsid w:val="0085653F"/>
    <w:rsid w:val="008604B1"/>
    <w:rsid w:val="00861F37"/>
    <w:rsid w:val="00862B2A"/>
    <w:rsid w:val="00863075"/>
    <w:rsid w:val="00864996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7396"/>
    <w:rsid w:val="00880314"/>
    <w:rsid w:val="00882065"/>
    <w:rsid w:val="00882CC4"/>
    <w:rsid w:val="00882D2D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633C"/>
    <w:rsid w:val="008E6683"/>
    <w:rsid w:val="008E687B"/>
    <w:rsid w:val="008E7B1C"/>
    <w:rsid w:val="008F20E1"/>
    <w:rsid w:val="008F2646"/>
    <w:rsid w:val="008F3709"/>
    <w:rsid w:val="008F4D48"/>
    <w:rsid w:val="008F7241"/>
    <w:rsid w:val="00901FA8"/>
    <w:rsid w:val="009039C0"/>
    <w:rsid w:val="00903AA0"/>
    <w:rsid w:val="00903CDA"/>
    <w:rsid w:val="00903D3D"/>
    <w:rsid w:val="00904FDE"/>
    <w:rsid w:val="0090695D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888"/>
    <w:rsid w:val="0094684C"/>
    <w:rsid w:val="00947ABA"/>
    <w:rsid w:val="0095001B"/>
    <w:rsid w:val="00950298"/>
    <w:rsid w:val="00951223"/>
    <w:rsid w:val="00951601"/>
    <w:rsid w:val="00952113"/>
    <w:rsid w:val="00952C41"/>
    <w:rsid w:val="00954850"/>
    <w:rsid w:val="00955A64"/>
    <w:rsid w:val="00960221"/>
    <w:rsid w:val="00960255"/>
    <w:rsid w:val="00960464"/>
    <w:rsid w:val="00960FAE"/>
    <w:rsid w:val="0096128A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4823"/>
    <w:rsid w:val="00985B55"/>
    <w:rsid w:val="00985DAF"/>
    <w:rsid w:val="00987079"/>
    <w:rsid w:val="00987781"/>
    <w:rsid w:val="00987B07"/>
    <w:rsid w:val="0099158C"/>
    <w:rsid w:val="00993A66"/>
    <w:rsid w:val="00995E14"/>
    <w:rsid w:val="00996472"/>
    <w:rsid w:val="00996969"/>
    <w:rsid w:val="009977B2"/>
    <w:rsid w:val="009979F1"/>
    <w:rsid w:val="009A0E97"/>
    <w:rsid w:val="009B093E"/>
    <w:rsid w:val="009B0DD3"/>
    <w:rsid w:val="009B2AB3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5E92"/>
    <w:rsid w:val="009C7FF4"/>
    <w:rsid w:val="009D0483"/>
    <w:rsid w:val="009D7620"/>
    <w:rsid w:val="009E0A06"/>
    <w:rsid w:val="009E0EB4"/>
    <w:rsid w:val="009E426F"/>
    <w:rsid w:val="009E47E5"/>
    <w:rsid w:val="009E69C6"/>
    <w:rsid w:val="009E7B9C"/>
    <w:rsid w:val="009F0582"/>
    <w:rsid w:val="009F0FD4"/>
    <w:rsid w:val="009F2446"/>
    <w:rsid w:val="009F35FA"/>
    <w:rsid w:val="009F44F6"/>
    <w:rsid w:val="009F4A1A"/>
    <w:rsid w:val="009F4E14"/>
    <w:rsid w:val="009F6679"/>
    <w:rsid w:val="00A009E5"/>
    <w:rsid w:val="00A00FB0"/>
    <w:rsid w:val="00A0142B"/>
    <w:rsid w:val="00A01AD1"/>
    <w:rsid w:val="00A01B87"/>
    <w:rsid w:val="00A01BF3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E1F"/>
    <w:rsid w:val="00A21F45"/>
    <w:rsid w:val="00A22A49"/>
    <w:rsid w:val="00A237A9"/>
    <w:rsid w:val="00A250C3"/>
    <w:rsid w:val="00A26AB9"/>
    <w:rsid w:val="00A26D27"/>
    <w:rsid w:val="00A32CDA"/>
    <w:rsid w:val="00A34A93"/>
    <w:rsid w:val="00A3606D"/>
    <w:rsid w:val="00A364D0"/>
    <w:rsid w:val="00A4071C"/>
    <w:rsid w:val="00A42178"/>
    <w:rsid w:val="00A43277"/>
    <w:rsid w:val="00A45164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A32"/>
    <w:rsid w:val="00A57B3C"/>
    <w:rsid w:val="00A619BD"/>
    <w:rsid w:val="00A6448B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76"/>
    <w:rsid w:val="00A87D3B"/>
    <w:rsid w:val="00A908E5"/>
    <w:rsid w:val="00A90A76"/>
    <w:rsid w:val="00A9279A"/>
    <w:rsid w:val="00A94D12"/>
    <w:rsid w:val="00AA406B"/>
    <w:rsid w:val="00AA5354"/>
    <w:rsid w:val="00AA5A01"/>
    <w:rsid w:val="00AA63E5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6D31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4676"/>
    <w:rsid w:val="00B24D88"/>
    <w:rsid w:val="00B25674"/>
    <w:rsid w:val="00B26C17"/>
    <w:rsid w:val="00B27618"/>
    <w:rsid w:val="00B30B8D"/>
    <w:rsid w:val="00B35FD6"/>
    <w:rsid w:val="00B4191F"/>
    <w:rsid w:val="00B41A4D"/>
    <w:rsid w:val="00B4285F"/>
    <w:rsid w:val="00B437DA"/>
    <w:rsid w:val="00B47647"/>
    <w:rsid w:val="00B477E2"/>
    <w:rsid w:val="00B52E8E"/>
    <w:rsid w:val="00B54225"/>
    <w:rsid w:val="00B54679"/>
    <w:rsid w:val="00B554A4"/>
    <w:rsid w:val="00B56486"/>
    <w:rsid w:val="00B56696"/>
    <w:rsid w:val="00B56734"/>
    <w:rsid w:val="00B5698E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D5"/>
    <w:rsid w:val="00B851F1"/>
    <w:rsid w:val="00B85221"/>
    <w:rsid w:val="00B86FEA"/>
    <w:rsid w:val="00B8747A"/>
    <w:rsid w:val="00B918EE"/>
    <w:rsid w:val="00B9202A"/>
    <w:rsid w:val="00B9261C"/>
    <w:rsid w:val="00B933BB"/>
    <w:rsid w:val="00B942A8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2484"/>
    <w:rsid w:val="00BD2895"/>
    <w:rsid w:val="00BD3A84"/>
    <w:rsid w:val="00BD3A8D"/>
    <w:rsid w:val="00BD54A1"/>
    <w:rsid w:val="00BD5542"/>
    <w:rsid w:val="00BD5C53"/>
    <w:rsid w:val="00BE1C69"/>
    <w:rsid w:val="00BE65DA"/>
    <w:rsid w:val="00BE6D37"/>
    <w:rsid w:val="00BE6E96"/>
    <w:rsid w:val="00BE7ABC"/>
    <w:rsid w:val="00BF271C"/>
    <w:rsid w:val="00BF4662"/>
    <w:rsid w:val="00C0244F"/>
    <w:rsid w:val="00C0399E"/>
    <w:rsid w:val="00C04427"/>
    <w:rsid w:val="00C047B8"/>
    <w:rsid w:val="00C047CA"/>
    <w:rsid w:val="00C047E0"/>
    <w:rsid w:val="00C062C0"/>
    <w:rsid w:val="00C06FB4"/>
    <w:rsid w:val="00C10562"/>
    <w:rsid w:val="00C148F8"/>
    <w:rsid w:val="00C1534A"/>
    <w:rsid w:val="00C15ECB"/>
    <w:rsid w:val="00C165BF"/>
    <w:rsid w:val="00C16BC3"/>
    <w:rsid w:val="00C16DED"/>
    <w:rsid w:val="00C173C2"/>
    <w:rsid w:val="00C17906"/>
    <w:rsid w:val="00C215BF"/>
    <w:rsid w:val="00C219AB"/>
    <w:rsid w:val="00C21A08"/>
    <w:rsid w:val="00C226AF"/>
    <w:rsid w:val="00C23EF2"/>
    <w:rsid w:val="00C2472E"/>
    <w:rsid w:val="00C24B5A"/>
    <w:rsid w:val="00C25113"/>
    <w:rsid w:val="00C25876"/>
    <w:rsid w:val="00C25D36"/>
    <w:rsid w:val="00C31416"/>
    <w:rsid w:val="00C32943"/>
    <w:rsid w:val="00C34055"/>
    <w:rsid w:val="00C374AC"/>
    <w:rsid w:val="00C376A5"/>
    <w:rsid w:val="00C37AE6"/>
    <w:rsid w:val="00C40185"/>
    <w:rsid w:val="00C40CC1"/>
    <w:rsid w:val="00C4224C"/>
    <w:rsid w:val="00C43C68"/>
    <w:rsid w:val="00C4511B"/>
    <w:rsid w:val="00C469AB"/>
    <w:rsid w:val="00C47F29"/>
    <w:rsid w:val="00C505DA"/>
    <w:rsid w:val="00C519D1"/>
    <w:rsid w:val="00C51E9A"/>
    <w:rsid w:val="00C52A28"/>
    <w:rsid w:val="00C537F2"/>
    <w:rsid w:val="00C5540D"/>
    <w:rsid w:val="00C5685F"/>
    <w:rsid w:val="00C569FF"/>
    <w:rsid w:val="00C5747B"/>
    <w:rsid w:val="00C6086B"/>
    <w:rsid w:val="00C60919"/>
    <w:rsid w:val="00C60BBC"/>
    <w:rsid w:val="00C64DAB"/>
    <w:rsid w:val="00C659F7"/>
    <w:rsid w:val="00C66519"/>
    <w:rsid w:val="00C71E11"/>
    <w:rsid w:val="00C7200C"/>
    <w:rsid w:val="00C7362F"/>
    <w:rsid w:val="00C7364D"/>
    <w:rsid w:val="00C73ED0"/>
    <w:rsid w:val="00C7404F"/>
    <w:rsid w:val="00C761CD"/>
    <w:rsid w:val="00C77AF1"/>
    <w:rsid w:val="00C80A0C"/>
    <w:rsid w:val="00C827BB"/>
    <w:rsid w:val="00C827DB"/>
    <w:rsid w:val="00C8296D"/>
    <w:rsid w:val="00C84DB7"/>
    <w:rsid w:val="00C85C69"/>
    <w:rsid w:val="00C86D4C"/>
    <w:rsid w:val="00C90110"/>
    <w:rsid w:val="00C9195B"/>
    <w:rsid w:val="00C92E97"/>
    <w:rsid w:val="00C955C2"/>
    <w:rsid w:val="00C963E8"/>
    <w:rsid w:val="00C9682D"/>
    <w:rsid w:val="00CA0E36"/>
    <w:rsid w:val="00CA12DD"/>
    <w:rsid w:val="00CA1869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260F"/>
    <w:rsid w:val="00CB2A99"/>
    <w:rsid w:val="00CB2D8E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D213F"/>
    <w:rsid w:val="00CD5183"/>
    <w:rsid w:val="00CE02A9"/>
    <w:rsid w:val="00CE05E0"/>
    <w:rsid w:val="00CE2122"/>
    <w:rsid w:val="00CE24EA"/>
    <w:rsid w:val="00CE3D64"/>
    <w:rsid w:val="00CE4602"/>
    <w:rsid w:val="00CE54E0"/>
    <w:rsid w:val="00CE5506"/>
    <w:rsid w:val="00CE62F0"/>
    <w:rsid w:val="00CE736F"/>
    <w:rsid w:val="00CE7837"/>
    <w:rsid w:val="00CF0F5B"/>
    <w:rsid w:val="00CF1D89"/>
    <w:rsid w:val="00CF1E16"/>
    <w:rsid w:val="00CF2E11"/>
    <w:rsid w:val="00CF3567"/>
    <w:rsid w:val="00CF641D"/>
    <w:rsid w:val="00D00662"/>
    <w:rsid w:val="00D00FAE"/>
    <w:rsid w:val="00D010AA"/>
    <w:rsid w:val="00D024D2"/>
    <w:rsid w:val="00D05379"/>
    <w:rsid w:val="00D057B7"/>
    <w:rsid w:val="00D06A3C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4EF0"/>
    <w:rsid w:val="00D263D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26F5"/>
    <w:rsid w:val="00D43FCC"/>
    <w:rsid w:val="00D45040"/>
    <w:rsid w:val="00D46A4C"/>
    <w:rsid w:val="00D540DE"/>
    <w:rsid w:val="00D54801"/>
    <w:rsid w:val="00D5494E"/>
    <w:rsid w:val="00D55B2F"/>
    <w:rsid w:val="00D55D43"/>
    <w:rsid w:val="00D60229"/>
    <w:rsid w:val="00D617BD"/>
    <w:rsid w:val="00D6306A"/>
    <w:rsid w:val="00D656D2"/>
    <w:rsid w:val="00D657A6"/>
    <w:rsid w:val="00D66846"/>
    <w:rsid w:val="00D67952"/>
    <w:rsid w:val="00D711ED"/>
    <w:rsid w:val="00D71BA7"/>
    <w:rsid w:val="00D7423B"/>
    <w:rsid w:val="00D7686A"/>
    <w:rsid w:val="00D76AB0"/>
    <w:rsid w:val="00D76C69"/>
    <w:rsid w:val="00D778F4"/>
    <w:rsid w:val="00D77B3A"/>
    <w:rsid w:val="00D801E9"/>
    <w:rsid w:val="00D80C5E"/>
    <w:rsid w:val="00D82465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325C"/>
    <w:rsid w:val="00DE67C9"/>
    <w:rsid w:val="00DE7DD4"/>
    <w:rsid w:val="00DF228E"/>
    <w:rsid w:val="00DF420B"/>
    <w:rsid w:val="00DF4674"/>
    <w:rsid w:val="00DF5E4C"/>
    <w:rsid w:val="00DF7994"/>
    <w:rsid w:val="00E002E4"/>
    <w:rsid w:val="00E00885"/>
    <w:rsid w:val="00E03C95"/>
    <w:rsid w:val="00E04629"/>
    <w:rsid w:val="00E0467B"/>
    <w:rsid w:val="00E07C96"/>
    <w:rsid w:val="00E131A4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133E"/>
    <w:rsid w:val="00E3382E"/>
    <w:rsid w:val="00E3571A"/>
    <w:rsid w:val="00E3722E"/>
    <w:rsid w:val="00E40497"/>
    <w:rsid w:val="00E417C4"/>
    <w:rsid w:val="00E421DB"/>
    <w:rsid w:val="00E424BC"/>
    <w:rsid w:val="00E448EB"/>
    <w:rsid w:val="00E45691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12A7"/>
    <w:rsid w:val="00EB2725"/>
    <w:rsid w:val="00EB3E09"/>
    <w:rsid w:val="00EB3E1E"/>
    <w:rsid w:val="00EB4815"/>
    <w:rsid w:val="00EB639F"/>
    <w:rsid w:val="00EB6415"/>
    <w:rsid w:val="00EB7C26"/>
    <w:rsid w:val="00EC0A80"/>
    <w:rsid w:val="00EC0D6E"/>
    <w:rsid w:val="00EC35B3"/>
    <w:rsid w:val="00ED02E5"/>
    <w:rsid w:val="00ED451B"/>
    <w:rsid w:val="00ED490A"/>
    <w:rsid w:val="00ED5672"/>
    <w:rsid w:val="00ED57EB"/>
    <w:rsid w:val="00ED5F4C"/>
    <w:rsid w:val="00ED61F3"/>
    <w:rsid w:val="00ED6222"/>
    <w:rsid w:val="00EE344A"/>
    <w:rsid w:val="00EE41C2"/>
    <w:rsid w:val="00EE45A5"/>
    <w:rsid w:val="00EE6670"/>
    <w:rsid w:val="00EE77F6"/>
    <w:rsid w:val="00EE7C4D"/>
    <w:rsid w:val="00EF04CE"/>
    <w:rsid w:val="00EF0714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4733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4FCF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63F8A"/>
    <w:rsid w:val="00F705EC"/>
    <w:rsid w:val="00F70BC4"/>
    <w:rsid w:val="00F70CE2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5612"/>
    <w:rsid w:val="00F8684D"/>
    <w:rsid w:val="00F877DA"/>
    <w:rsid w:val="00F90ED0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E0743"/>
    <w:rsid w:val="00FE43F0"/>
    <w:rsid w:val="00FE5675"/>
    <w:rsid w:val="00FE5DDC"/>
    <w:rsid w:val="00FE6244"/>
    <w:rsid w:val="00FF13E4"/>
    <w:rsid w:val="00FF2A03"/>
    <w:rsid w:val="00FF31C3"/>
    <w:rsid w:val="00FF485F"/>
    <w:rsid w:val="31F42CC3"/>
    <w:rsid w:val="3DEE5F62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48C5D4F6-FFAA-4186-B1AC-5CCA8A4B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19" ma:contentTypeDescription="Create a new document." ma:contentTypeScope="" ma:versionID="7086e1716214ff6a59e76bd5b97bc084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0e4e8086d0c6ebe84974063ffa19d9a1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EDDBDFFA-A061-4C75-A35A-EDDBF5BCD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FF23C-A824-4315-95FB-4B9DCC4E44F6}">
  <ds:schemaRefs>
    <ds:schemaRef ds:uri="c85f54c0-149e-4544-8c0e-662e6dc7aaa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52052565-ac92-435b-8a42-7034fdf964cd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5</cp:revision>
  <cp:lastPrinted>2016-10-13T07:46:00Z</cp:lastPrinted>
  <dcterms:created xsi:type="dcterms:W3CDTF">2023-02-27T08:18:00Z</dcterms:created>
  <dcterms:modified xsi:type="dcterms:W3CDTF">2023-03-27T14:02:00Z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