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0D" w:rsidRDefault="00F40F0D" w:rsidP="00F40F0D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F40F0D" w:rsidTr="00F40F0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F40F0D" w:rsidRDefault="00F40F0D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F40F0D" w:rsidRDefault="00F40F0D" w:rsidP="00F40F0D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F40F0D" w:rsidTr="00F40F0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F40F0D" w:rsidRDefault="00F40F0D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F40F0D" w:rsidRDefault="00F40F0D" w:rsidP="00F40F0D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F40F0D" w:rsidTr="00F40F0D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F40F0D" w:rsidRDefault="00F40F0D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  <w:tr w:rsidR="00F40F0D" w:rsidTr="00F40F0D">
        <w:tblPrEx>
          <w:shd w:val="clear" w:color="auto" w:fill="FAFAFA"/>
        </w:tblPrEx>
        <w:trPr>
          <w:tblCellSpacing w:w="0" w:type="dxa"/>
        </w:trPr>
        <w:tc>
          <w:tcPr>
            <w:tcW w:w="0" w:type="auto"/>
            <w:shd w:val="clear" w:color="auto" w:fill="FAFAFA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0" w:type="dxa"/>
              <w:shd w:val="clear" w:color="auto" w:fill="FAFAFA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F40F0D" w:rsidTr="00F40F0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AFAFA"/>
                  <w:hideMark/>
                </w:tcPr>
                <w:tbl>
                  <w:tblPr>
                    <w:tblpPr w:leftFromText="45" w:rightFromText="45" w:vertAnchor="text"/>
                    <w:tblW w:w="414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0"/>
                  </w:tblGrid>
                  <w:tr w:rsidR="00F40F0D" w:rsidTr="00F40F0D">
                    <w:trPr>
                      <w:tblCellSpacing w:w="67" w:type="dxa"/>
                    </w:trPr>
                    <w:tc>
                      <w:tcPr>
                        <w:tcW w:w="5000" w:type="pct"/>
                        <w:hideMark/>
                      </w:tcPr>
                      <w:p w:rsidR="00F40F0D" w:rsidRDefault="00F40F0D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F40F0D" w:rsidRDefault="00F40F0D">
                  <w:pPr>
                    <w:jc w:val="center"/>
                    <w:textAlignment w:val="top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F40F0D" w:rsidRDefault="00F40F0D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F40F0D" w:rsidRDefault="00F40F0D" w:rsidP="00F40F0D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F40F0D" w:rsidTr="00F40F0D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1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F40F0D" w:rsidTr="00F40F0D">
              <w:trPr>
                <w:tblCellSpacing w:w="135" w:type="dxa"/>
                <w:jc w:val="center"/>
              </w:trPr>
              <w:tc>
                <w:tcPr>
                  <w:tcW w:w="0" w:type="auto"/>
                  <w:hideMark/>
                </w:tcPr>
                <w:p w:rsidR="00F40F0D" w:rsidRDefault="00F40F0D">
                  <w:pPr>
                    <w:jc w:val="center"/>
                    <w:textAlignment w:val="top"/>
                    <w:divId w:val="392460902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333750" cy="581025"/>
                        <wp:effectExtent l="0" t="0" r="0" b="9525"/>
                        <wp:docPr id="33" name="Picture 33" descr="https://dcacrm.uk/civicrm/mosaico/img/?src=https%3A%2F%2Fdcacrm.uk%2Fwp-content%2Fuploads%2Fcivicrm%2Fpersist%2Fcontribute%2Fimages%2Fuploads%2Fdurham_community_news_header_a83d41c6fe84730faeb6057511f170ed.jpg&amp;method=resize&amp;params=350%2Cnu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dcacrm.uk/civicrm/mosaico/img/?src=https%3A%2F%2Fdcacrm.uk%2Fwp-content%2Fuploads%2Fcivicrm%2Fpersist%2Fcontribute%2Fimages%2Fuploads%2Fdurham_community_news_header_a83d41c6fe84730faeb6057511f170ed.jpg&amp;method=resize&amp;params=350%2Cnu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40F0D" w:rsidRDefault="00F40F0D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F40F0D" w:rsidRDefault="00F40F0D" w:rsidP="00F40F0D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67" w:type="dxa"/>
              <w:shd w:val="clear" w:color="auto" w:fill="FFFFFF"/>
              <w:tblCellMar>
                <w:left w:w="135" w:type="dxa"/>
                <w:right w:w="135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67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E37E2" w:rsidRDefault="004E37E2">
                  <w:pPr>
                    <w:jc w:val="center"/>
                    <w:rPr>
                      <w:rFonts w:ascii="Arial" w:eastAsia="Times New Roman" w:hAnsi="Arial" w:cs="Arial"/>
                      <w:sz w:val="47"/>
                      <w:szCs w:val="47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7"/>
                      <w:szCs w:val="47"/>
                      <w:bdr w:val="none" w:sz="0" w:space="0" w:color="auto" w:frame="1"/>
                    </w:rPr>
                    <w:t>Virtual Funding Information Sessions May and June </w:t>
                  </w:r>
                  <w:r>
                    <w:rPr>
                      <w:rFonts w:ascii="Arial" w:hAnsi="Arial" w:cs="Arial"/>
                      <w:sz w:val="47"/>
                      <w:szCs w:val="47"/>
                      <w:bdr w:val="none" w:sz="0" w:space="0" w:color="auto" w:frame="1"/>
                    </w:rPr>
                    <w:br/>
                  </w:r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4E37E2" w:rsidRDefault="004E37E2" w:rsidP="004E37E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13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13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E37E2" w:rsidRPr="004E37E2" w:rsidRDefault="004E37E2">
                  <w:pPr>
                    <w:pStyle w:val="NormalWeb"/>
                    <w:spacing w:before="0" w:beforeAutospacing="0" w:after="240" w:afterAutospacing="0"/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4E37E2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We are continuing to welcome a range of funders and grant-giving </w:t>
                  </w:r>
                  <w:proofErr w:type="spellStart"/>
                  <w:r w:rsidRPr="004E37E2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organisations</w:t>
                  </w:r>
                  <w:proofErr w:type="spellEnd"/>
                  <w:r w:rsidRPr="004E37E2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 xml:space="preserve"> who have kindly offered to run a series of virtual funding information sessions for representatives of voluntary and community groups across County Durham.</w:t>
                  </w:r>
                </w:p>
                <w:p w:rsidR="004E37E2" w:rsidRPr="004E37E2" w:rsidRDefault="004E37E2">
                  <w:pPr>
                    <w:pStyle w:val="NormalWeb"/>
                    <w:spacing w:before="240" w:beforeAutospacing="0" w:after="240" w:afterAutospacing="0"/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</w:pPr>
                  <w:r w:rsidRPr="004E37E2"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  <w:t>Information will be given on the various funds they have available, how to apply and there will be an opportunity for you to ask questions.</w:t>
                  </w:r>
                </w:p>
                <w:p w:rsidR="004E37E2" w:rsidRDefault="004E37E2">
                  <w:pPr>
                    <w:pStyle w:val="NormalWeb"/>
                    <w:spacing w:before="24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37E2">
                    <w:rPr>
                      <w:rStyle w:val="Strong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We recommend you visit the </w:t>
                  </w:r>
                  <w:proofErr w:type="spellStart"/>
                  <w:r w:rsidRPr="004E37E2">
                    <w:rPr>
                      <w:rStyle w:val="Strong"/>
                      <w:rFonts w:ascii="Arial" w:hAnsi="Arial" w:cs="Arial"/>
                      <w:color w:val="auto"/>
                      <w:sz w:val="20"/>
                      <w:szCs w:val="20"/>
                    </w:rPr>
                    <w:t>organisation's</w:t>
                  </w:r>
                  <w:proofErr w:type="spellEnd"/>
                  <w:r w:rsidRPr="004E37E2">
                    <w:rPr>
                      <w:rStyle w:val="Strong"/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 websites ahead of booking places for more information on the types of grants and support offered to ensure these sessions are relevant to your </w:t>
                  </w:r>
                  <w:proofErr w:type="spellStart"/>
                  <w:r w:rsidRPr="004E37E2">
                    <w:rPr>
                      <w:rStyle w:val="Strong"/>
                      <w:rFonts w:ascii="Arial" w:hAnsi="Arial" w:cs="Arial"/>
                      <w:color w:val="auto"/>
                      <w:sz w:val="20"/>
                      <w:szCs w:val="20"/>
                    </w:rPr>
                    <w:t>organisation</w:t>
                  </w:r>
                  <w:proofErr w:type="spellEnd"/>
                  <w:r w:rsidRPr="004E37E2">
                    <w:rPr>
                      <w:rStyle w:val="Strong"/>
                      <w:rFonts w:ascii="Arial" w:hAnsi="Arial" w:cs="Arial"/>
                      <w:color w:val="auto"/>
                      <w:sz w:val="20"/>
                      <w:szCs w:val="20"/>
                    </w:rPr>
                    <w:t>. </w:t>
                  </w:r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4E37E2" w:rsidRDefault="004E37E2" w:rsidP="004E37E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6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6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276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1"/>
                    <w:gridCol w:w="201"/>
                  </w:tblGrid>
                  <w:tr w:rsidR="004E37E2" w:rsidTr="004E37E2">
                    <w:trPr>
                      <w:gridAfter w:val="1"/>
                      <w:tblCellSpacing w:w="67" w:type="dxa"/>
                    </w:trPr>
                    <w:tc>
                      <w:tcPr>
                        <w:tcW w:w="5000" w:type="pct"/>
                        <w:hideMark/>
                      </w:tcPr>
                      <w:p w:rsidR="004E37E2" w:rsidRDefault="004E37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81150" cy="847725"/>
                              <wp:effectExtent l="0" t="0" r="0" b="9525"/>
                              <wp:docPr id="5" name="Picture 5" descr="BBC Children in Need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BC Children in Need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1150" cy="847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Default="004E37E2">
                        <w:pPr>
                          <w:rPr>
                            <w:rFonts w:ascii="Arial" w:hAnsi="Arial" w:cs="Arial"/>
                            <w:sz w:val="33"/>
                            <w:szCs w:val="33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BBC Children In Need  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lastRenderedPageBreak/>
                          <w:t>Thursday 11th May</w:t>
                        </w:r>
                        <w:r>
                          <w:rPr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1.30 - 2.30pm</w:t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Pr="004E37E2" w:rsidRDefault="004E37E2">
                        <w:pPr>
                          <w:pStyle w:val="NormalWeb"/>
                          <w:spacing w:before="0" w:beforeAutospacing="0" w:after="24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bookmarkStart w:id="0" w:name="_GoBack"/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lastRenderedPageBreak/>
                          <w:t>BBC Children in Need are the leading independent funder for children and young people in the UK. </w:t>
                        </w:r>
                      </w:p>
                      <w:p w:rsidR="004E37E2" w:rsidRPr="004E37E2" w:rsidRDefault="004E37E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More information on BBC Children in Need can be found </w:t>
                        </w:r>
                        <w:hyperlink r:id="rId6" w:tgtFrame="_blank" w:history="1">
                          <w:r w:rsidRPr="004E37E2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20"/>
                              <w:szCs w:val="20"/>
                              <w:bdr w:val="none" w:sz="0" w:space="0" w:color="auto" w:frame="1"/>
                            </w:rPr>
                            <w:t>here</w:t>
                          </w:r>
                        </w:hyperlink>
                      </w:p>
                      <w:bookmarkEnd w:id="0"/>
                      <w:p w:rsidR="004E37E2" w:rsidRDefault="004E37E2">
                        <w:pPr>
                          <w:pStyle w:val="NormalWeb"/>
                          <w:spacing w:before="24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top w:w="6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7"/>
                        </w:tblGrid>
                        <w:tr w:rsidR="004E37E2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71B74E"/>
                              <w:tcMar>
                                <w:top w:w="6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4E37E2" w:rsidRDefault="004E37E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hyperlink r:id="rId7" w:tgtFrame="_blank" w:history="1">
                                <w:r>
                                  <w:rPr>
                                    <w:rStyle w:val="Strong"/>
                                    <w:rFonts w:ascii="inherit" w:hAnsi="inherit" w:cs="Arial"/>
                                    <w:color w:val="0000FF"/>
                                    <w:sz w:val="20"/>
                                    <w:szCs w:val="20"/>
                                    <w:bdr w:val="none" w:sz="0" w:space="0" w:color="auto" w:frame="1"/>
                                  </w:rPr>
                                  <w:t>BOOK YOUR PLACE</w:t>
                                </w:r>
                              </w:hyperlink>
                            </w:p>
                          </w:tc>
                        </w:tr>
                      </w:tbl>
                      <w:p w:rsidR="004E37E2" w:rsidRDefault="004E37E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37E2" w:rsidRDefault="004E37E2">
                  <w:pPr>
                    <w:jc w:val="center"/>
                    <w:textAlignment w:val="top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4E37E2" w:rsidRDefault="004E37E2" w:rsidP="004E37E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6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6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276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10"/>
                    <w:gridCol w:w="201"/>
                  </w:tblGrid>
                  <w:tr w:rsidR="004E37E2" w:rsidTr="004E37E2">
                    <w:trPr>
                      <w:gridAfter w:val="1"/>
                      <w:tblCellSpacing w:w="67" w:type="dxa"/>
                    </w:trPr>
                    <w:tc>
                      <w:tcPr>
                        <w:tcW w:w="5000" w:type="pct"/>
                        <w:hideMark/>
                      </w:tcPr>
                      <w:p w:rsidR="004E37E2" w:rsidRDefault="004E37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81150" cy="466725"/>
                              <wp:effectExtent l="0" t="0" r="0" b="9525"/>
                              <wp:docPr id="4" name="Picture 4" descr="Easyfundraising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Easyfundraising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1150" cy="466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Default="004E37E2">
                        <w:pPr>
                          <w:rPr>
                            <w:rFonts w:ascii="Arial" w:hAnsi="Arial" w:cs="Arial"/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Easyfundraising</w:t>
                        </w:r>
                        <w:proofErr w:type="spellEnd"/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  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Monday 15th May</w:t>
                        </w:r>
                        <w:r>
                          <w:rPr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1.30 - 2.30pm</w:t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Pr="004E37E2" w:rsidRDefault="004E37E2">
                        <w:pPr>
                          <w:pStyle w:val="Normal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Come along to this informal session to find out how your voluntary group, CIC, social enterprise, church, school, sports club or charity can use the free </w:t>
                        </w:r>
                        <w:proofErr w:type="spellStart"/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Easyfundraising</w:t>
                        </w:r>
                        <w:proofErr w:type="spellEnd"/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 </w:t>
                        </w: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lastRenderedPageBreak/>
                          <w:t>platform to benefit from unrestricted funding.</w:t>
                        </w:r>
                      </w:p>
                      <w:p w:rsidR="004E37E2" w:rsidRPr="004E37E2" w:rsidRDefault="004E37E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More information on </w:t>
                        </w:r>
                        <w:proofErr w:type="spellStart"/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Easyfundraising</w:t>
                        </w:r>
                        <w:proofErr w:type="spellEnd"/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 can be found </w:t>
                        </w:r>
                        <w:hyperlink r:id="rId9" w:tgtFrame="_blank" w:history="1">
                          <w:r w:rsidRPr="004E37E2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20"/>
                              <w:szCs w:val="20"/>
                              <w:bdr w:val="none" w:sz="0" w:space="0" w:color="auto" w:frame="1"/>
                            </w:rPr>
                            <w:t>here </w:t>
                          </w:r>
                        </w:hyperlink>
                      </w:p>
                      <w:p w:rsidR="004E37E2" w:rsidRDefault="004E37E2">
                        <w:pPr>
                          <w:pStyle w:val="NormalWeb"/>
                          <w:spacing w:before="24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top w:w="6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7"/>
                        </w:tblGrid>
                        <w:tr w:rsidR="004E37E2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71B74E"/>
                              <w:tcMar>
                                <w:top w:w="6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4E37E2" w:rsidRDefault="004E37E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hyperlink r:id="rId10" w:tgtFrame="_blank" w:history="1">
                                <w:r>
                                  <w:rPr>
                                    <w:rStyle w:val="Strong"/>
                                    <w:rFonts w:ascii="inherit" w:hAnsi="inherit" w:cs="Arial"/>
                                    <w:color w:val="0000FF"/>
                                    <w:sz w:val="20"/>
                                    <w:szCs w:val="20"/>
                                    <w:bdr w:val="none" w:sz="0" w:space="0" w:color="auto" w:frame="1"/>
                                  </w:rPr>
                                  <w:t>BOOK YOUR PLACE</w:t>
                                </w:r>
                              </w:hyperlink>
                            </w:p>
                          </w:tc>
                        </w:tr>
                      </w:tbl>
                      <w:p w:rsidR="004E37E2" w:rsidRDefault="004E37E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37E2" w:rsidRDefault="004E37E2">
                  <w:pPr>
                    <w:jc w:val="center"/>
                    <w:textAlignment w:val="top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4E37E2" w:rsidRDefault="004E37E2" w:rsidP="004E37E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6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6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276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1"/>
                    <w:gridCol w:w="201"/>
                  </w:tblGrid>
                  <w:tr w:rsidR="004E37E2" w:rsidTr="004E37E2">
                    <w:trPr>
                      <w:gridAfter w:val="1"/>
                      <w:tblCellSpacing w:w="67" w:type="dxa"/>
                    </w:trPr>
                    <w:tc>
                      <w:tcPr>
                        <w:tcW w:w="5000" w:type="pct"/>
                        <w:hideMark/>
                      </w:tcPr>
                      <w:p w:rsidR="004E37E2" w:rsidRDefault="004E37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81150" cy="914400"/>
                              <wp:effectExtent l="0" t="0" r="0" b="0"/>
                              <wp:docPr id="3" name="Picture 3" descr="CDCF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DCF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1150" cy="914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Default="004E37E2">
                        <w:pPr>
                          <w:rPr>
                            <w:rFonts w:ascii="Arial" w:hAnsi="Arial" w:cs="Arial"/>
                            <w:sz w:val="33"/>
                            <w:szCs w:val="33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County Durham Community Foundation 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Monday 12th June</w:t>
                        </w:r>
                        <w:r>
                          <w:rPr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1.30 - 2.30pm</w:t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Pr="004E37E2" w:rsidRDefault="004E37E2">
                        <w:pPr>
                          <w:pStyle w:val="NormalWeb"/>
                          <w:spacing w:before="0" w:beforeAutospacing="0" w:after="24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County Durham Community Foundation is an independent grant-making foundation which works with individuals, families and local businesses.</w:t>
                        </w:r>
                      </w:p>
                      <w:p w:rsidR="004E37E2" w:rsidRPr="004E37E2" w:rsidRDefault="004E37E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lastRenderedPageBreak/>
                          <w:t>More information on County Durham Community Foundation can be found </w:t>
                        </w:r>
                        <w:hyperlink r:id="rId12" w:tgtFrame="_blank" w:history="1">
                          <w:r w:rsidRPr="004E37E2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20"/>
                              <w:szCs w:val="20"/>
                              <w:bdr w:val="none" w:sz="0" w:space="0" w:color="auto" w:frame="1"/>
                            </w:rPr>
                            <w:t>here</w:t>
                          </w:r>
                        </w:hyperlink>
                      </w:p>
                      <w:p w:rsidR="004E37E2" w:rsidRDefault="004E37E2">
                        <w:pPr>
                          <w:pStyle w:val="NormalWeb"/>
                          <w:spacing w:before="24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top w:w="6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7"/>
                        </w:tblGrid>
                        <w:tr w:rsidR="004E37E2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71B74E"/>
                              <w:tcMar>
                                <w:top w:w="6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4E37E2" w:rsidRDefault="004E37E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hyperlink r:id="rId13" w:tgtFrame="_blank" w:history="1">
                                <w:r>
                                  <w:rPr>
                                    <w:rStyle w:val="Strong"/>
                                    <w:rFonts w:ascii="inherit" w:hAnsi="inherit" w:cs="Arial"/>
                                    <w:color w:val="0000FF"/>
                                    <w:sz w:val="20"/>
                                    <w:szCs w:val="20"/>
                                    <w:bdr w:val="none" w:sz="0" w:space="0" w:color="auto" w:frame="1"/>
                                  </w:rPr>
                                  <w:t>BOOK YOUR PLACE</w:t>
                                </w:r>
                              </w:hyperlink>
                            </w:p>
                          </w:tc>
                        </w:tr>
                      </w:tbl>
                      <w:p w:rsidR="004E37E2" w:rsidRDefault="004E37E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37E2" w:rsidRDefault="004E37E2">
                  <w:pPr>
                    <w:jc w:val="center"/>
                    <w:textAlignment w:val="top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4E37E2" w:rsidRDefault="004E37E2" w:rsidP="004E37E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67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67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pPr w:leftFromText="45" w:rightFromText="45" w:vertAnchor="text"/>
                    <w:tblW w:w="276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91"/>
                    <w:gridCol w:w="201"/>
                  </w:tblGrid>
                  <w:tr w:rsidR="004E37E2" w:rsidTr="004E37E2">
                    <w:trPr>
                      <w:gridAfter w:val="1"/>
                      <w:tblCellSpacing w:w="67" w:type="dxa"/>
                    </w:trPr>
                    <w:tc>
                      <w:tcPr>
                        <w:tcW w:w="5000" w:type="pct"/>
                        <w:hideMark/>
                      </w:tcPr>
                      <w:p w:rsidR="004E37E2" w:rsidRDefault="004E37E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81150" cy="1000125"/>
                              <wp:effectExtent l="0" t="0" r="0" b="9525"/>
                              <wp:docPr id="2" name="Picture 2" descr="Garfield Weston Foundation 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Garfield Weston Foundation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81150" cy="1000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Default="004E37E2">
                        <w:pPr>
                          <w:rPr>
                            <w:rFonts w:ascii="Arial" w:hAnsi="Arial" w:cs="Arial"/>
                            <w:sz w:val="33"/>
                            <w:szCs w:val="33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Garfield Weston Foundation 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t>Tuesday 27th June</w:t>
                        </w:r>
                        <w:r>
                          <w:rPr>
                            <w:rFonts w:ascii="Arial" w:hAnsi="Arial" w:cs="Arial"/>
                            <w:sz w:val="33"/>
                            <w:szCs w:val="33"/>
                            <w:bdr w:val="none" w:sz="0" w:space="0" w:color="auto" w:frame="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3"/>
                            <w:szCs w:val="33"/>
                            <w:bdr w:val="none" w:sz="0" w:space="0" w:color="auto" w:frame="1"/>
                          </w:rPr>
                          <w:t>11.00am - 12.00noon</w:t>
                        </w: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E37E2" w:rsidRPr="004E37E2" w:rsidRDefault="004E37E2">
                        <w:pPr>
                          <w:pStyle w:val="NormalWeb"/>
                          <w:spacing w:before="0" w:beforeAutospacing="0" w:after="24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Garfield Weston Foundation is a family-founded, charitable grant-making foundation which supports a wide range of causes across the UK, donating around £90 million annually. </w:t>
                        </w:r>
                      </w:p>
                      <w:p w:rsidR="004E37E2" w:rsidRPr="004E37E2" w:rsidRDefault="004E37E2">
                        <w:pPr>
                          <w:pStyle w:val="NormalWeb"/>
                          <w:spacing w:before="240" w:beforeAutospacing="0" w:after="24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Style w:val="Strong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Please note they can only support registered </w:t>
                        </w:r>
                        <w:r w:rsidRPr="004E37E2">
                          <w:rPr>
                            <w:rStyle w:val="Strong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lastRenderedPageBreak/>
                          <w:t xml:space="preserve">charities and Charitable Incorporated </w:t>
                        </w:r>
                        <w:proofErr w:type="spellStart"/>
                        <w:r w:rsidRPr="004E37E2">
                          <w:rPr>
                            <w:rStyle w:val="Strong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Organisations</w:t>
                        </w:r>
                        <w:proofErr w:type="spellEnd"/>
                        <w:r w:rsidRPr="004E37E2">
                          <w:rPr>
                            <w:rStyle w:val="Strong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 xml:space="preserve"> (CIO's)</w:t>
                        </w:r>
                      </w:p>
                      <w:p w:rsidR="004E37E2" w:rsidRPr="004E37E2" w:rsidRDefault="004E37E2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</w:pPr>
                        <w:r w:rsidRPr="004E37E2">
                          <w:rPr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More information on Garfield Weston Foundation can be found </w:t>
                        </w:r>
                        <w:hyperlink r:id="rId15" w:tgtFrame="_blank" w:history="1">
                          <w:r w:rsidRPr="004E37E2">
                            <w:rPr>
                              <w:rStyle w:val="Hyperlink"/>
                              <w:rFonts w:ascii="Arial" w:hAnsi="Arial" w:cs="Arial"/>
                              <w:color w:val="auto"/>
                              <w:sz w:val="20"/>
                              <w:szCs w:val="20"/>
                              <w:bdr w:val="none" w:sz="0" w:space="0" w:color="auto" w:frame="1"/>
                            </w:rPr>
                            <w:t>here</w:t>
                          </w:r>
                        </w:hyperlink>
                      </w:p>
                      <w:p w:rsidR="004E37E2" w:rsidRDefault="004E37E2">
                        <w:pPr>
                          <w:pStyle w:val="NormalWeb"/>
                          <w:spacing w:before="240" w:beforeAutospacing="0" w:after="0" w:afterAutospacing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E37E2">
                    <w:trPr>
                      <w:tblCellSpacing w:w="6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tbl>
                        <w:tblPr>
                          <w:tblpPr w:leftFromText="45" w:rightFromText="45" w:vertAnchor="text"/>
                          <w:tblW w:w="0" w:type="auto"/>
                          <w:tblCellSpacing w:w="0" w:type="dxa"/>
                          <w:tblCellMar>
                            <w:top w:w="60" w:type="dxa"/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507"/>
                        </w:tblGrid>
                        <w:tr w:rsidR="004E37E2">
                          <w:trPr>
                            <w:trHeight w:val="390"/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71B74E"/>
                              <w:tcMar>
                                <w:top w:w="6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p w:rsidR="004E37E2" w:rsidRDefault="004E37E2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hyperlink r:id="rId16" w:tgtFrame="_blank" w:history="1">
                                <w:r>
                                  <w:rPr>
                                    <w:rStyle w:val="Strong"/>
                                    <w:rFonts w:ascii="inherit" w:hAnsi="inherit" w:cs="Arial"/>
                                    <w:color w:val="0000FF"/>
                                    <w:sz w:val="20"/>
                                    <w:szCs w:val="20"/>
                                    <w:bdr w:val="none" w:sz="0" w:space="0" w:color="auto" w:frame="1"/>
                                  </w:rPr>
                                  <w:t>BOOK YOUR PLACE</w:t>
                                </w:r>
                              </w:hyperlink>
                            </w:p>
                          </w:tc>
                        </w:tr>
                      </w:tbl>
                      <w:p w:rsidR="004E37E2" w:rsidRDefault="004E37E2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E37E2" w:rsidRDefault="004E37E2">
                  <w:pPr>
                    <w:jc w:val="center"/>
                    <w:textAlignment w:val="top"/>
                    <w:rPr>
                      <w:sz w:val="2"/>
                      <w:szCs w:val="2"/>
                    </w:rPr>
                  </w:pPr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4E37E2" w:rsidRDefault="004E37E2" w:rsidP="004E37E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13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135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4E37E2" w:rsidRPr="004E37E2" w:rsidRDefault="004E37E2">
                  <w:pPr>
                    <w:pStyle w:val="NormalWeb"/>
                    <w:spacing w:before="0" w:beforeAutospacing="0" w:after="240" w:afterAutospacing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E37E2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Attendance is free, although booking in advance is required to secure places.</w:t>
                  </w:r>
                </w:p>
                <w:p w:rsidR="004E37E2" w:rsidRPr="004E37E2" w:rsidRDefault="004E37E2">
                  <w:pPr>
                    <w:pStyle w:val="NormalWeb"/>
                    <w:spacing w:before="240" w:beforeAutospacing="0" w:after="240" w:afterAutospacing="0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E37E2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The events will take place online and joining instructions will be provided prior to the meetings.</w:t>
                  </w:r>
                </w:p>
                <w:p w:rsidR="004E37E2" w:rsidRDefault="004E37E2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E37E2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For any enquiries please email </w:t>
                  </w:r>
                  <w:hyperlink r:id="rId17" w:tgtFrame="_blank" w:history="1">
                    <w:r w:rsidRPr="004E37E2">
                      <w:rPr>
                        <w:rStyle w:val="Hyperlink"/>
                        <w:rFonts w:ascii="Arial" w:hAnsi="Arial" w:cs="Arial"/>
                        <w:color w:val="auto"/>
                        <w:sz w:val="20"/>
                        <w:szCs w:val="20"/>
                        <w:bdr w:val="none" w:sz="0" w:space="0" w:color="auto" w:frame="1"/>
                      </w:rPr>
                      <w:t>info@durhamcommunityaction.org.uk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br/>
                  </w:r>
                  <w:hyperlink r:id="rId18" w:tgtFrame="_blank" w:history="1">
                    <w:r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bdr w:val="none" w:sz="0" w:space="0" w:color="auto" w:frame="1"/>
                      </w:rPr>
                      <w:t> </w:t>
                    </w:r>
                  </w:hyperlink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4E37E2" w:rsidRDefault="004E37E2" w:rsidP="004E37E2">
      <w:pPr>
        <w:rPr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0"/>
      </w:tblGrid>
      <w:tr w:rsidR="004E37E2" w:rsidTr="004E37E2">
        <w:trPr>
          <w:tblCellSpacing w:w="0" w:type="dxa"/>
        </w:trPr>
        <w:tc>
          <w:tcPr>
            <w:tcW w:w="0" w:type="auto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tbl>
            <w:tblPr>
              <w:tblW w:w="8550" w:type="dxa"/>
              <w:jc w:val="center"/>
              <w:tblCellSpacing w:w="13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0"/>
            </w:tblGrid>
            <w:tr w:rsidR="004E37E2" w:rsidTr="004E37E2">
              <w:trPr>
                <w:tblCellSpacing w:w="135" w:type="dxa"/>
                <w:jc w:val="center"/>
              </w:trPr>
              <w:tc>
                <w:tcPr>
                  <w:tcW w:w="0" w:type="auto"/>
                  <w:hideMark/>
                </w:tcPr>
                <w:p w:rsidR="004E37E2" w:rsidRDefault="004E37E2">
                  <w:pPr>
                    <w:jc w:val="center"/>
                    <w:textAlignment w:val="top"/>
                    <w:divId w:val="1177158311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457450" cy="1285875"/>
                        <wp:effectExtent l="0" t="0" r="0" b="9525"/>
                        <wp:docPr id="1" name="Picture 1" descr="https://dcacrm.uk/civicrm/mosaico/img/?src=https%3A%2F%2Fdcacrm.uk%2Fwp-content%2Fuploads%2Fcivicrm%2Fpersist%2Fcontribute%2Fimages%2Fuploads%2Funnamed_0596943aaaedb68a9a8f130d8ee03a8a.png&amp;method=resize&amp;params=258%2Cnul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dcacrm.uk/civicrm/mosaico/img/?src=https%3A%2F%2Fdcacrm.uk%2Fwp-content%2Fuploads%2Fcivicrm%2Fpersist%2Fcontribute%2Fimages%2Fuploads%2Funnamed_0596943aaaedb68a9a8f130d8ee03a8a.png&amp;method=resize&amp;params=258%2Cnul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5745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37E2" w:rsidRDefault="004E37E2">
            <w:pPr>
              <w:jc w:val="center"/>
              <w:textAlignment w:val="baseline"/>
              <w:rPr>
                <w:rFonts w:ascii="Segoe UI" w:hAnsi="Segoe UI" w:cs="Segoe UI"/>
                <w:color w:val="919191"/>
                <w:sz w:val="23"/>
                <w:szCs w:val="23"/>
              </w:rPr>
            </w:pPr>
          </w:p>
        </w:tc>
      </w:tr>
    </w:tbl>
    <w:p w:rsidR="00E84ED7" w:rsidRDefault="00E84ED7"/>
    <w:sectPr w:rsidR="00E84ED7" w:rsidSect="00F40F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AB"/>
    <w:rsid w:val="004E37E2"/>
    <w:rsid w:val="005373AB"/>
    <w:rsid w:val="00E02C0C"/>
    <w:rsid w:val="00E84ED7"/>
    <w:rsid w:val="00F4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B55AA-4217-4782-920D-5268D39E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3AB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73A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373AB"/>
    <w:pPr>
      <w:spacing w:before="100" w:beforeAutospacing="1" w:after="100" w:afterAutospacing="1"/>
    </w:pPr>
    <w:rPr>
      <w:rFonts w:ascii="Calibri" w:hAnsi="Calibri" w:cs="Calibri"/>
      <w:color w:val="919191"/>
    </w:rPr>
  </w:style>
  <w:style w:type="character" w:styleId="Strong">
    <w:name w:val="Strong"/>
    <w:basedOn w:val="DefaultParagraphFont"/>
    <w:uiPriority w:val="22"/>
    <w:qFormat/>
    <w:rsid w:val="00537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1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dcacrm.uk/civicrm/?civiwp=CiviCRM&amp;q=civicrm/mailing/url&amp;u=5239&amp;qid=371830" TargetMode="External"/><Relationship Id="rId18" Type="http://schemas.openxmlformats.org/officeDocument/2006/relationships/hyperlink" Target="https://dcacrm.uk/civicrm/?civiwp=CiviCRM&amp;q=civicrm/mailing/url&amp;u=5242&amp;qid=37183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cacrm.uk/civicrm/?civiwp=CiviCRM&amp;q=civicrm/mailing/url&amp;u=5235&amp;qid=371830" TargetMode="External"/><Relationship Id="rId12" Type="http://schemas.openxmlformats.org/officeDocument/2006/relationships/hyperlink" Target="https://dcacrm.uk/civicrm/?civiwp=CiviCRM&amp;q=civicrm/mailing/url&amp;u=5238&amp;qid=371830" TargetMode="External"/><Relationship Id="rId17" Type="http://schemas.openxmlformats.org/officeDocument/2006/relationships/hyperlink" Target="https://dcacrm.uk/civicrm/?civiwp=CiviCRM&amp;q=civicrm/mailing/url&amp;u=5242&amp;qid=371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cacrm.uk/civicrm/?civiwp=CiviCRM&amp;q=civicrm/mailing/url&amp;u=5241&amp;qid=37183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cacrm.uk/civicrm/?civiwp=CiviCRM&amp;q=civicrm/mailing/url&amp;u=5234&amp;qid=371830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2.png"/><Relationship Id="rId15" Type="http://schemas.openxmlformats.org/officeDocument/2006/relationships/hyperlink" Target="https://dcacrm.uk/civicrm/?civiwp=CiviCRM&amp;q=civicrm/mailing/url&amp;u=5240&amp;qid=371830" TargetMode="External"/><Relationship Id="rId10" Type="http://schemas.openxmlformats.org/officeDocument/2006/relationships/hyperlink" Target="https://dcacrm.uk/civicrm/?civiwp=CiviCRM&amp;q=civicrm/mailing/url&amp;u=5237&amp;qid=371830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dcacrm.uk/civicrm/?civiwp=CiviCRM&amp;q=civicrm/mailing/url&amp;u=5236&amp;qid=37183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2</cp:revision>
  <dcterms:created xsi:type="dcterms:W3CDTF">2023-04-18T08:44:00Z</dcterms:created>
  <dcterms:modified xsi:type="dcterms:W3CDTF">2023-04-18T08:44:00Z</dcterms:modified>
</cp:coreProperties>
</file>