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F5E7" w14:textId="4C9BBA63" w:rsidR="00BD1408" w:rsidRDefault="00BD1408">
      <w:r w:rsidRPr="00CE4F69">
        <w:rPr>
          <w:noProof/>
        </w:rPr>
        <w:drawing>
          <wp:anchor distT="0" distB="0" distL="114300" distR="114300" simplePos="0" relativeHeight="251659264" behindDoc="1" locked="0" layoutInCell="1" allowOverlap="1" wp14:anchorId="7AB75DEC" wp14:editId="11CD850B">
            <wp:simplePos x="0" y="0"/>
            <wp:positionH relativeFrom="column">
              <wp:posOffset>-114300</wp:posOffset>
            </wp:positionH>
            <wp:positionV relativeFrom="paragraph">
              <wp:posOffset>-210185</wp:posOffset>
            </wp:positionV>
            <wp:extent cx="3270497" cy="885513"/>
            <wp:effectExtent l="0" t="0" r="0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497" cy="88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037CF" w14:textId="077D013C" w:rsidR="00BD1408" w:rsidRDefault="00BD1408"/>
    <w:p w14:paraId="4C4C305E" w14:textId="1A0896B9" w:rsidR="00BD1408" w:rsidRDefault="00BD1408"/>
    <w:p w14:paraId="2E36E0C2" w14:textId="29ABB781" w:rsidR="00A23CF4" w:rsidRDefault="00A23CF4" w:rsidP="00A23CF4">
      <w:pPr>
        <w:rPr>
          <w:sz w:val="28"/>
          <w:szCs w:val="28"/>
        </w:rPr>
      </w:pPr>
      <w:r>
        <w:rPr>
          <w:sz w:val="28"/>
          <w:szCs w:val="28"/>
        </w:rPr>
        <w:t xml:space="preserve">Darlington Borough Council Sanctuary Scheme </w:t>
      </w:r>
    </w:p>
    <w:p w14:paraId="41C6CD1E" w14:textId="5A776B16" w:rsidR="0054048B" w:rsidRDefault="007177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40595" wp14:editId="5991A0E4">
                <wp:simplePos x="0" y="0"/>
                <wp:positionH relativeFrom="column">
                  <wp:posOffset>-12700</wp:posOffset>
                </wp:positionH>
                <wp:positionV relativeFrom="paragraph">
                  <wp:posOffset>58420</wp:posOffset>
                </wp:positionV>
                <wp:extent cx="5676900" cy="14160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8BC04" w14:textId="0AD6D10F" w:rsidR="0071774A" w:rsidRPr="0089513F" w:rsidRDefault="00D91692" w:rsidP="00D178A5">
                            <w:pPr>
                              <w:shd w:val="clear" w:color="auto" w:fill="E7E6E6" w:themeFill="background2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951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The Sanctuary Scheme is a scheme to protect vulnerable people at risk of domestic abuse.  </w:t>
                            </w:r>
                            <w:r w:rsidR="0026644E" w:rsidRPr="008951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Property adaptations or ‘target hardening’ can be installed into the homes of those at risk.</w:t>
                            </w:r>
                            <w:r w:rsidR="0089513F" w:rsidRPr="008951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The objective is to allow victims/survivors </w:t>
                            </w:r>
                            <w:r w:rsidR="00333B1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of domestic abuse </w:t>
                            </w:r>
                            <w:r w:rsidR="0089513F" w:rsidRPr="008951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and their children to remain in their own homes where it is safe to do 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40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4.6pt;width:447pt;height:11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" fillcolor="white [3201]" strokeweight=".5pt">
                <v:textbox>
                  <w:txbxContent>
                    <w:p w14:paraId="7408BC04" w14:textId="0AD6D10F" w:rsidR="0071774A" w:rsidRPr="0089513F" w:rsidRDefault="00D91692" w:rsidP="00D178A5">
                      <w:pPr>
                        <w:shd w:val="clear" w:color="auto" w:fill="E7E6E6" w:themeFill="background2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951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The Sanctuary Scheme is a scheme to protect vulnerable people at risk of domestic abuse.  </w:t>
                      </w:r>
                      <w:r w:rsidR="0026644E" w:rsidRPr="008951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Property adaptations or ‘target hardening’ can be installed into the homes of those at risk.</w:t>
                      </w:r>
                      <w:r w:rsidR="0089513F" w:rsidRPr="008951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The objective is to allow victims/survivors </w:t>
                      </w:r>
                      <w:r w:rsidR="00333B1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of domestic abuse </w:t>
                      </w:r>
                      <w:r w:rsidR="0089513F" w:rsidRPr="008951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and their children to remain in their own homes where it is safe to do so.</w:t>
                      </w:r>
                    </w:p>
                  </w:txbxContent>
                </v:textbox>
              </v:shape>
            </w:pict>
          </mc:Fallback>
        </mc:AlternateContent>
      </w:r>
    </w:p>
    <w:p w14:paraId="5EF3887B" w14:textId="77777777" w:rsidR="0054048B" w:rsidRDefault="0054048B">
      <w:pPr>
        <w:rPr>
          <w:sz w:val="28"/>
          <w:szCs w:val="28"/>
        </w:rPr>
      </w:pPr>
    </w:p>
    <w:p w14:paraId="7E48069D" w14:textId="77777777" w:rsidR="0071774A" w:rsidRDefault="0071774A" w:rsidP="0071774A">
      <w:pPr>
        <w:rPr>
          <w:sz w:val="28"/>
          <w:szCs w:val="28"/>
        </w:rPr>
      </w:pPr>
    </w:p>
    <w:p w14:paraId="2FFB1B5C" w14:textId="77777777" w:rsidR="0071774A" w:rsidRDefault="0071774A" w:rsidP="0071774A">
      <w:pPr>
        <w:rPr>
          <w:sz w:val="28"/>
          <w:szCs w:val="28"/>
        </w:rPr>
      </w:pPr>
    </w:p>
    <w:p w14:paraId="2E630D9C" w14:textId="77777777" w:rsidR="00223588" w:rsidRDefault="00223588" w:rsidP="00A23CF4">
      <w:pPr>
        <w:rPr>
          <w:sz w:val="28"/>
          <w:szCs w:val="28"/>
        </w:rPr>
      </w:pPr>
    </w:p>
    <w:p w14:paraId="06F25737" w14:textId="290DEFB1" w:rsidR="00A23CF4" w:rsidRDefault="00A23CF4" w:rsidP="00A23CF4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D033D">
        <w:rPr>
          <w:sz w:val="28"/>
          <w:szCs w:val="28"/>
        </w:rPr>
        <w:t>Sanctuary Scheme p</w:t>
      </w:r>
      <w:r>
        <w:rPr>
          <w:sz w:val="28"/>
          <w:szCs w:val="28"/>
        </w:rPr>
        <w:t>athway</w:t>
      </w:r>
      <w:r w:rsidR="009C11E2">
        <w:rPr>
          <w:sz w:val="28"/>
          <w:szCs w:val="28"/>
        </w:rPr>
        <w:t>:</w:t>
      </w:r>
    </w:p>
    <w:p w14:paraId="7603E46C" w14:textId="7C387EC9" w:rsidR="00BD1408" w:rsidRDefault="008D033D" w:rsidP="008D03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Need identified</w:t>
      </w:r>
      <w:r w:rsidR="004C51E8">
        <w:rPr>
          <w:sz w:val="28"/>
          <w:szCs w:val="28"/>
        </w:rPr>
        <w:t>.  R</w:t>
      </w:r>
      <w:r w:rsidR="00DA5A38">
        <w:rPr>
          <w:sz w:val="28"/>
          <w:szCs w:val="28"/>
        </w:rPr>
        <w:t xml:space="preserve">isk assessment </w:t>
      </w:r>
      <w:r w:rsidR="005E2A27">
        <w:rPr>
          <w:sz w:val="28"/>
          <w:szCs w:val="28"/>
        </w:rPr>
        <w:t>conducted</w:t>
      </w:r>
      <w:r w:rsidR="00DA5A38">
        <w:rPr>
          <w:sz w:val="28"/>
          <w:szCs w:val="28"/>
        </w:rPr>
        <w:t xml:space="preserve"> by referrer to </w:t>
      </w:r>
      <w:r w:rsidR="005E2A27">
        <w:rPr>
          <w:sz w:val="28"/>
          <w:szCs w:val="28"/>
        </w:rPr>
        <w:t>determine</w:t>
      </w:r>
      <w:r w:rsidR="00DA5A38">
        <w:rPr>
          <w:sz w:val="28"/>
          <w:szCs w:val="28"/>
        </w:rPr>
        <w:t xml:space="preserve"> </w:t>
      </w:r>
      <w:r w:rsidR="005E2A27">
        <w:rPr>
          <w:sz w:val="28"/>
          <w:szCs w:val="28"/>
        </w:rPr>
        <w:t>whether</w:t>
      </w:r>
      <w:r w:rsidR="00DA5A38">
        <w:rPr>
          <w:sz w:val="28"/>
          <w:szCs w:val="28"/>
        </w:rPr>
        <w:t xml:space="preserve"> the Sanctuary Scheme is a safe and suitable option</w:t>
      </w:r>
      <w:r w:rsidR="009C11E2">
        <w:rPr>
          <w:sz w:val="28"/>
          <w:szCs w:val="28"/>
        </w:rPr>
        <w:t>.</w:t>
      </w:r>
      <w:r w:rsidR="009C11E2">
        <w:rPr>
          <w:sz w:val="28"/>
          <w:szCs w:val="28"/>
        </w:rPr>
        <w:br/>
      </w:r>
    </w:p>
    <w:p w14:paraId="3682BE9A" w14:textId="72BBDA17" w:rsidR="009C11E2" w:rsidRDefault="005E2A27" w:rsidP="008D03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suitable, </w:t>
      </w:r>
      <w:r w:rsidR="009C11E2">
        <w:rPr>
          <w:sz w:val="28"/>
          <w:szCs w:val="28"/>
        </w:rPr>
        <w:t xml:space="preserve">Sanctuary Scheme referral form </w:t>
      </w:r>
      <w:r>
        <w:rPr>
          <w:sz w:val="28"/>
          <w:szCs w:val="28"/>
        </w:rPr>
        <w:t xml:space="preserve">is </w:t>
      </w:r>
      <w:r w:rsidR="009C11E2">
        <w:rPr>
          <w:sz w:val="28"/>
          <w:szCs w:val="28"/>
        </w:rPr>
        <w:t>completed</w:t>
      </w:r>
      <w:r w:rsidR="00223588">
        <w:rPr>
          <w:sz w:val="28"/>
          <w:szCs w:val="28"/>
        </w:rPr>
        <w:t xml:space="preserve">, with consent from </w:t>
      </w:r>
      <w:r w:rsidR="002D3093">
        <w:rPr>
          <w:sz w:val="28"/>
          <w:szCs w:val="28"/>
        </w:rPr>
        <w:t>the victim/survivor</w:t>
      </w:r>
      <w:r w:rsidR="003815CA">
        <w:rPr>
          <w:sz w:val="28"/>
          <w:szCs w:val="28"/>
        </w:rPr>
        <w:t xml:space="preserve"> and the landlord (</w:t>
      </w:r>
      <w:r w:rsidR="003460F2">
        <w:rPr>
          <w:sz w:val="28"/>
          <w:szCs w:val="28"/>
        </w:rPr>
        <w:t>as</w:t>
      </w:r>
      <w:r w:rsidR="003815CA">
        <w:rPr>
          <w:sz w:val="28"/>
          <w:szCs w:val="28"/>
        </w:rPr>
        <w:t xml:space="preserve"> required</w:t>
      </w:r>
      <w:r w:rsidR="003460F2">
        <w:rPr>
          <w:sz w:val="28"/>
          <w:szCs w:val="28"/>
        </w:rPr>
        <w:t xml:space="preserve"> see referral form for details)</w:t>
      </w:r>
      <w:r w:rsidR="001E7669">
        <w:rPr>
          <w:sz w:val="28"/>
          <w:szCs w:val="28"/>
        </w:rPr>
        <w:t xml:space="preserve"> and </w:t>
      </w:r>
      <w:r w:rsidR="00870449">
        <w:rPr>
          <w:sz w:val="28"/>
          <w:szCs w:val="28"/>
        </w:rPr>
        <w:t>forwarded to the Crime Prevention Officers</w:t>
      </w:r>
      <w:r w:rsidR="00A4321D">
        <w:rPr>
          <w:sz w:val="28"/>
          <w:szCs w:val="28"/>
        </w:rPr>
        <w:t xml:space="preserve"> (CPO)</w:t>
      </w:r>
      <w:r w:rsidR="00870449">
        <w:rPr>
          <w:sz w:val="28"/>
          <w:szCs w:val="28"/>
        </w:rPr>
        <w:t xml:space="preserve"> Unit</w:t>
      </w:r>
      <w:r w:rsidR="001B2C05">
        <w:rPr>
          <w:sz w:val="28"/>
          <w:szCs w:val="28"/>
        </w:rPr>
        <w:t xml:space="preserve"> as detailed in the referral form</w:t>
      </w:r>
      <w:r w:rsidR="009E4EBF">
        <w:rPr>
          <w:sz w:val="28"/>
          <w:szCs w:val="28"/>
        </w:rPr>
        <w:t>.</w:t>
      </w:r>
      <w:r w:rsidR="009E4EBF">
        <w:rPr>
          <w:sz w:val="28"/>
          <w:szCs w:val="28"/>
        </w:rPr>
        <w:br/>
      </w:r>
    </w:p>
    <w:p w14:paraId="2200B9C3" w14:textId="4D4BFA54" w:rsidR="009E4EBF" w:rsidRDefault="009E4EBF" w:rsidP="008D03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Refer to the referral form for instructions regarding what information is </w:t>
      </w:r>
      <w:r w:rsidR="00961A95">
        <w:rPr>
          <w:sz w:val="28"/>
          <w:szCs w:val="28"/>
        </w:rPr>
        <w:t>mandatory</w:t>
      </w:r>
      <w:r w:rsidR="00015D91">
        <w:rPr>
          <w:sz w:val="28"/>
          <w:szCs w:val="28"/>
        </w:rPr>
        <w:t xml:space="preserve"> and what steps must be taken </w:t>
      </w:r>
      <w:r w:rsidR="001B2C05">
        <w:rPr>
          <w:sz w:val="28"/>
          <w:szCs w:val="28"/>
        </w:rPr>
        <w:t xml:space="preserve">if </w:t>
      </w:r>
      <w:r w:rsidR="00961A95">
        <w:rPr>
          <w:sz w:val="28"/>
          <w:szCs w:val="28"/>
        </w:rPr>
        <w:t>the need is urgent.</w:t>
      </w:r>
      <w:r w:rsidR="00F02DBB">
        <w:rPr>
          <w:sz w:val="28"/>
          <w:szCs w:val="28"/>
        </w:rPr>
        <w:t xml:space="preserve"> </w:t>
      </w:r>
      <w:r w:rsidR="00F6279D">
        <w:rPr>
          <w:sz w:val="28"/>
          <w:szCs w:val="28"/>
        </w:rPr>
        <w:t xml:space="preserve"> Please note it is essential that all risks regarding the property</w:t>
      </w:r>
      <w:r w:rsidR="00874777">
        <w:rPr>
          <w:sz w:val="28"/>
          <w:szCs w:val="28"/>
        </w:rPr>
        <w:t xml:space="preserve">, </w:t>
      </w:r>
      <w:r w:rsidR="00F6279D">
        <w:rPr>
          <w:sz w:val="28"/>
          <w:szCs w:val="28"/>
        </w:rPr>
        <w:t>its residents</w:t>
      </w:r>
      <w:r w:rsidR="00874777">
        <w:rPr>
          <w:sz w:val="28"/>
          <w:szCs w:val="28"/>
        </w:rPr>
        <w:t xml:space="preserve"> and potential visitors</w:t>
      </w:r>
      <w:r w:rsidR="00F6279D">
        <w:rPr>
          <w:sz w:val="28"/>
          <w:szCs w:val="28"/>
        </w:rPr>
        <w:t xml:space="preserve"> are included in the form. </w:t>
      </w:r>
      <w:r w:rsidR="00F02DBB">
        <w:rPr>
          <w:sz w:val="28"/>
          <w:szCs w:val="28"/>
        </w:rPr>
        <w:t xml:space="preserve"> </w:t>
      </w:r>
      <w:r w:rsidR="00EA7751">
        <w:rPr>
          <w:sz w:val="28"/>
          <w:szCs w:val="28"/>
        </w:rPr>
        <w:br/>
      </w:r>
      <w:r w:rsidR="00EA7751">
        <w:rPr>
          <w:sz w:val="28"/>
          <w:szCs w:val="28"/>
        </w:rPr>
        <w:br/>
      </w:r>
      <w:r w:rsidR="00F02DBB" w:rsidRPr="00F02DBB">
        <w:rPr>
          <w:b/>
          <w:bCs/>
          <w:i/>
          <w:iCs/>
          <w:sz w:val="28"/>
          <w:szCs w:val="28"/>
        </w:rPr>
        <w:t xml:space="preserve">Requests cannot be progressed </w:t>
      </w:r>
      <w:r w:rsidR="008C07D9">
        <w:rPr>
          <w:b/>
          <w:bCs/>
          <w:i/>
          <w:iCs/>
          <w:sz w:val="28"/>
          <w:szCs w:val="28"/>
        </w:rPr>
        <w:t>if the</w:t>
      </w:r>
      <w:r w:rsidR="00EA7751">
        <w:rPr>
          <w:b/>
          <w:bCs/>
          <w:i/>
          <w:iCs/>
          <w:sz w:val="28"/>
          <w:szCs w:val="28"/>
        </w:rPr>
        <w:t xml:space="preserve"> referral form is not fully completed</w:t>
      </w:r>
      <w:r w:rsidR="00874777">
        <w:rPr>
          <w:b/>
          <w:bCs/>
          <w:i/>
          <w:iCs/>
          <w:sz w:val="28"/>
          <w:szCs w:val="28"/>
        </w:rPr>
        <w:t xml:space="preserve"> and/or the</w:t>
      </w:r>
      <w:r w:rsidR="008C07D9">
        <w:rPr>
          <w:b/>
          <w:bCs/>
          <w:i/>
          <w:iCs/>
          <w:sz w:val="28"/>
          <w:szCs w:val="28"/>
        </w:rPr>
        <w:t xml:space="preserve"> </w:t>
      </w:r>
      <w:r w:rsidR="00F02DBB" w:rsidRPr="00F02DBB">
        <w:rPr>
          <w:b/>
          <w:bCs/>
          <w:i/>
          <w:iCs/>
          <w:sz w:val="28"/>
          <w:szCs w:val="28"/>
        </w:rPr>
        <w:t>correct process</w:t>
      </w:r>
      <w:r w:rsidR="008C07D9">
        <w:rPr>
          <w:b/>
          <w:bCs/>
          <w:i/>
          <w:iCs/>
          <w:sz w:val="28"/>
          <w:szCs w:val="28"/>
        </w:rPr>
        <w:t xml:space="preserve"> followed</w:t>
      </w:r>
      <w:r w:rsidR="00F02DBB">
        <w:rPr>
          <w:sz w:val="28"/>
          <w:szCs w:val="28"/>
        </w:rPr>
        <w:t>.</w:t>
      </w:r>
      <w:r w:rsidR="00961A95">
        <w:rPr>
          <w:sz w:val="28"/>
          <w:szCs w:val="28"/>
        </w:rPr>
        <w:br/>
      </w:r>
    </w:p>
    <w:p w14:paraId="4FA1C231" w14:textId="08B74D91" w:rsidR="00961A95" w:rsidRDefault="00A4321D" w:rsidP="008D03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CPO Unit will </w:t>
      </w:r>
      <w:r w:rsidR="00E863B0">
        <w:rPr>
          <w:sz w:val="28"/>
          <w:szCs w:val="28"/>
        </w:rPr>
        <w:t>conduct research using police intelligence systems</w:t>
      </w:r>
      <w:r w:rsidR="00D71EB7">
        <w:rPr>
          <w:sz w:val="28"/>
          <w:szCs w:val="28"/>
        </w:rPr>
        <w:t xml:space="preserve"> in conjunction with the referral form.  The CPO may contact the referrer for further detail if required.</w:t>
      </w:r>
      <w:r w:rsidR="00D71EB7">
        <w:rPr>
          <w:sz w:val="28"/>
          <w:szCs w:val="28"/>
        </w:rPr>
        <w:br/>
      </w:r>
    </w:p>
    <w:p w14:paraId="7B2767F9" w14:textId="62A71A3A" w:rsidR="00D71EB7" w:rsidRDefault="00371119" w:rsidP="008D03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CPO will arrange to attend the property and conduct their assessment of what</w:t>
      </w:r>
      <w:r w:rsidR="008944A7">
        <w:rPr>
          <w:sz w:val="28"/>
          <w:szCs w:val="28"/>
        </w:rPr>
        <w:t xml:space="preserve"> adaptations are</w:t>
      </w:r>
      <w:r w:rsidR="00F6279D">
        <w:rPr>
          <w:sz w:val="28"/>
          <w:szCs w:val="28"/>
        </w:rPr>
        <w:t xml:space="preserve"> required.</w:t>
      </w:r>
      <w:r w:rsidR="00F6279D">
        <w:rPr>
          <w:sz w:val="28"/>
          <w:szCs w:val="28"/>
        </w:rPr>
        <w:br/>
      </w:r>
    </w:p>
    <w:p w14:paraId="358D8232" w14:textId="618ECA11" w:rsidR="0070660F" w:rsidRDefault="004B6035" w:rsidP="008D03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copy of the assessment </w:t>
      </w:r>
      <w:r w:rsidR="00292B1A">
        <w:rPr>
          <w:sz w:val="28"/>
          <w:szCs w:val="28"/>
        </w:rPr>
        <w:t>will be</w:t>
      </w:r>
      <w:r w:rsidR="009D31CD">
        <w:rPr>
          <w:sz w:val="28"/>
          <w:szCs w:val="28"/>
        </w:rPr>
        <w:t xml:space="preserve"> emailed</w:t>
      </w:r>
      <w:r w:rsidR="00292B1A">
        <w:rPr>
          <w:sz w:val="28"/>
          <w:szCs w:val="28"/>
        </w:rPr>
        <w:t xml:space="preserve"> to the referrer, </w:t>
      </w:r>
      <w:r w:rsidR="001B4DB0">
        <w:rPr>
          <w:sz w:val="28"/>
          <w:szCs w:val="28"/>
        </w:rPr>
        <w:t xml:space="preserve">commissioners, building services and any other stakeholders as appropriate and in </w:t>
      </w:r>
      <w:r w:rsidR="001B4DB0">
        <w:rPr>
          <w:sz w:val="28"/>
          <w:szCs w:val="28"/>
        </w:rPr>
        <w:lastRenderedPageBreak/>
        <w:t>compliance with GDPR requirements.</w:t>
      </w:r>
      <w:r w:rsidR="0070660F">
        <w:rPr>
          <w:sz w:val="28"/>
          <w:szCs w:val="28"/>
        </w:rPr>
        <w:br/>
      </w:r>
    </w:p>
    <w:p w14:paraId="3DEAD3A1" w14:textId="77742B30" w:rsidR="009D31CD" w:rsidRPr="009D31CD" w:rsidRDefault="00006C3A" w:rsidP="009D31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9C3D4" wp14:editId="65468A9B">
                <wp:simplePos x="0" y="0"/>
                <wp:positionH relativeFrom="column">
                  <wp:posOffset>222250</wp:posOffset>
                </wp:positionH>
                <wp:positionV relativeFrom="paragraph">
                  <wp:posOffset>25400</wp:posOffset>
                </wp:positionV>
                <wp:extent cx="5118100" cy="57658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576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88A3D" w14:textId="77777777" w:rsidR="002E2B4B" w:rsidRDefault="00CD3D1B" w:rsidP="006C60C7">
                            <w:p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It is requested that referrers discuss domestic abuse support services </w:t>
                            </w:r>
                            <w:r w:rsidR="009C34E2">
                              <w:rPr>
                                <w:sz w:val="28"/>
                                <w:szCs w:val="28"/>
                                <w:lang w:val="en-US"/>
                              </w:rPr>
                              <w:t>with victims/survivors</w:t>
                            </w:r>
                            <w:r w:rsidR="002E2B4B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D85B657" w14:textId="6ACDA146" w:rsidR="00006C3A" w:rsidRDefault="009C34E2" w:rsidP="006C60C7">
                            <w:p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Referrers can refer on behalf of victims/survivors (with consent) or </w:t>
                            </w:r>
                            <w:r w:rsidR="003437F2">
                              <w:rPr>
                                <w:sz w:val="28"/>
                                <w:szCs w:val="28"/>
                                <w:lang w:val="en-US"/>
                              </w:rPr>
                              <w:t>signpost for self-referral</w:t>
                            </w:r>
                            <w:r w:rsidR="00B851E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to the following</w:t>
                            </w:r>
                            <w:bookmarkStart w:id="0" w:name="_GoBack"/>
                            <w:bookmarkEnd w:id="0"/>
                            <w:r w:rsidR="003437F2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E5F3CA5" w14:textId="2303F8A3" w:rsidR="003437F2" w:rsidRPr="002C2243" w:rsidRDefault="00E746A5" w:rsidP="006C60C7">
                            <w:pPr>
                              <w:shd w:val="clear" w:color="auto" w:fill="E7E6E6" w:themeFill="background2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C2243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Harbour Support Services: </w:t>
                            </w:r>
                          </w:p>
                          <w:p w14:paraId="6A664414" w14:textId="1E522A63" w:rsidR="00E746A5" w:rsidRPr="00191891" w:rsidRDefault="00D673D3" w:rsidP="001918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1" w:history="1">
                              <w:r w:rsidR="00E746A5" w:rsidRPr="00191891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info@myharbour.org.uk</w:t>
                              </w:r>
                            </w:hyperlink>
                          </w:p>
                          <w:p w14:paraId="5EB9B9B2" w14:textId="1DA69624" w:rsidR="00E746A5" w:rsidRPr="00191891" w:rsidRDefault="009E1ABB" w:rsidP="001918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1891">
                              <w:rPr>
                                <w:sz w:val="28"/>
                                <w:szCs w:val="28"/>
                                <w:lang w:val="en-US"/>
                              </w:rPr>
                              <w:t>03000 202525</w:t>
                            </w:r>
                          </w:p>
                          <w:p w14:paraId="5E987A41" w14:textId="77777777" w:rsidR="00F65D9B" w:rsidRDefault="00F65D9B" w:rsidP="00F65D9B">
                            <w:p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Other local and national support services can be found at:</w:t>
                            </w:r>
                          </w:p>
                          <w:p w14:paraId="1A96EAA7" w14:textId="77777777" w:rsidR="00F65D9B" w:rsidRPr="003A4E68" w:rsidRDefault="00D673D3" w:rsidP="00F6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2" w:history="1">
                              <w:r w:rsidR="00F65D9B" w:rsidRPr="003A4E6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www.darlington.gov.uk/support</w:t>
                              </w:r>
                            </w:hyperlink>
                          </w:p>
                          <w:p w14:paraId="4004084E" w14:textId="5A846500" w:rsidR="00F65D9B" w:rsidRPr="00340AE3" w:rsidRDefault="00A612DC" w:rsidP="00340AE3">
                            <w:pPr>
                              <w:shd w:val="clear" w:color="auto" w:fill="E7E6E6" w:themeFill="background2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Where </w:t>
                            </w:r>
                            <w:r w:rsidR="005C14EA" w:rsidRPr="00340AE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Sanctuary Scheme </w:t>
                            </w:r>
                            <w:r w:rsidR="00D538B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will not meet the need</w:t>
                            </w:r>
                          </w:p>
                          <w:p w14:paraId="27B4FC89" w14:textId="0FF601AD" w:rsidR="0049017A" w:rsidRDefault="008D73E8" w:rsidP="006C60C7">
                            <w:p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If</w:t>
                            </w:r>
                            <w:r w:rsidR="005C14E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refuge is required</w:t>
                            </w:r>
                            <w:r w:rsidR="00971F3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you can contact Darlington’s refuge</w:t>
                            </w:r>
                          </w:p>
                          <w:p w14:paraId="65EA15A4" w14:textId="50062835" w:rsidR="00971F3B" w:rsidRPr="002C2243" w:rsidRDefault="00971F3B" w:rsidP="006C60C7">
                            <w:pPr>
                              <w:shd w:val="clear" w:color="auto" w:fill="E7E6E6" w:themeFill="background2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C2243">
                              <w:rPr>
                                <w:sz w:val="36"/>
                                <w:szCs w:val="36"/>
                                <w:lang w:val="en-US"/>
                              </w:rPr>
                              <w:t>Family Help Refuge CIO</w:t>
                            </w:r>
                          </w:p>
                          <w:p w14:paraId="11ABBA4A" w14:textId="69C2C58C" w:rsidR="000F3C28" w:rsidRPr="00191891" w:rsidRDefault="000F3C28" w:rsidP="00191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1891">
                              <w:rPr>
                                <w:sz w:val="28"/>
                                <w:szCs w:val="28"/>
                                <w:lang w:val="en-US"/>
                              </w:rPr>
                              <w:t>01325 364486</w:t>
                            </w:r>
                          </w:p>
                          <w:p w14:paraId="17415053" w14:textId="04563325" w:rsidR="00971F3B" w:rsidRPr="00191891" w:rsidRDefault="00D673D3" w:rsidP="00191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3" w:history="1">
                              <w:r w:rsidR="00E84A14" w:rsidRPr="00191891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info@familyhelp.org.uk</w:t>
                              </w:r>
                            </w:hyperlink>
                          </w:p>
                          <w:p w14:paraId="3AC15F90" w14:textId="216ECCF8" w:rsidR="00E84A14" w:rsidRDefault="008D73E8" w:rsidP="000F3C28">
                            <w:p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If </w:t>
                            </w:r>
                            <w:r w:rsidR="0019189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victim/survivor is at risk of homelessness you can contact </w:t>
                            </w:r>
                            <w:r w:rsidR="00191891" w:rsidRPr="002C2243">
                              <w:rPr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="006841E0" w:rsidRPr="002C2243">
                              <w:rPr>
                                <w:sz w:val="36"/>
                                <w:szCs w:val="36"/>
                                <w:lang w:val="en-US"/>
                              </w:rPr>
                              <w:t>arlington’s Housing Options Team</w:t>
                            </w:r>
                          </w:p>
                          <w:p w14:paraId="68CA0D7D" w14:textId="7B350919" w:rsidR="006841E0" w:rsidRDefault="0007050E" w:rsidP="00191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1891">
                              <w:rPr>
                                <w:sz w:val="28"/>
                                <w:szCs w:val="28"/>
                                <w:lang w:val="en-US"/>
                              </w:rPr>
                              <w:t>01325 405333</w:t>
                            </w:r>
                            <w:r w:rsidR="00CE273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(working hours)</w:t>
                            </w:r>
                          </w:p>
                          <w:p w14:paraId="3CAB039C" w14:textId="44B8BBC6" w:rsidR="00CE2732" w:rsidRPr="00191891" w:rsidRDefault="00CE2732" w:rsidP="00191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E2732">
                              <w:rPr>
                                <w:sz w:val="28"/>
                                <w:szCs w:val="28"/>
                                <w:lang w:val="en-US"/>
                              </w:rPr>
                              <w:t>01642 524552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(out of hours emergency duty team) </w:t>
                            </w:r>
                          </w:p>
                          <w:p w14:paraId="2A1F6014" w14:textId="77777777" w:rsidR="0091134C" w:rsidRPr="00CD3D1B" w:rsidRDefault="0091134C" w:rsidP="006C60C7">
                            <w:pPr>
                              <w:shd w:val="clear" w:color="auto" w:fill="E7E6E6" w:themeFill="background2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9C3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7.5pt;margin-top:2pt;width:403pt;height:4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" fillcolor="white [3201]" strokeweight=".5pt">
                <v:textbox>
                  <w:txbxContent>
                    <w:p w14:paraId="69188A3D" w14:textId="77777777" w:rsidR="002E2B4B" w:rsidRDefault="00CD3D1B" w:rsidP="006C60C7">
                      <w:p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It is requested that referrers discuss domestic abuse support services </w:t>
                      </w:r>
                      <w:r w:rsidR="009C34E2">
                        <w:rPr>
                          <w:sz w:val="28"/>
                          <w:szCs w:val="28"/>
                          <w:lang w:val="en-US"/>
                        </w:rPr>
                        <w:t>with victims/survivors</w:t>
                      </w:r>
                      <w:r w:rsidR="002E2B4B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D85B657" w14:textId="6ACDA146" w:rsidR="00006C3A" w:rsidRDefault="009C34E2" w:rsidP="006C60C7">
                      <w:p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Referrers can refer on behalf of victims/survivors (with consent) or </w:t>
                      </w:r>
                      <w:r w:rsidR="003437F2">
                        <w:rPr>
                          <w:sz w:val="28"/>
                          <w:szCs w:val="28"/>
                          <w:lang w:val="en-US"/>
                        </w:rPr>
                        <w:t>signpost for self-referral</w:t>
                      </w:r>
                      <w:r w:rsidR="00B851E3">
                        <w:rPr>
                          <w:sz w:val="28"/>
                          <w:szCs w:val="28"/>
                          <w:lang w:val="en-US"/>
                        </w:rPr>
                        <w:t xml:space="preserve"> to the following</w:t>
                      </w:r>
                      <w:bookmarkStart w:id="1" w:name="_GoBack"/>
                      <w:bookmarkEnd w:id="1"/>
                      <w:r w:rsidR="003437F2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E5F3CA5" w14:textId="2303F8A3" w:rsidR="003437F2" w:rsidRPr="002C2243" w:rsidRDefault="00E746A5" w:rsidP="006C60C7">
                      <w:pPr>
                        <w:shd w:val="clear" w:color="auto" w:fill="E7E6E6" w:themeFill="background2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2C2243">
                        <w:rPr>
                          <w:sz w:val="36"/>
                          <w:szCs w:val="36"/>
                          <w:lang w:val="en-US"/>
                        </w:rPr>
                        <w:t xml:space="preserve">Harbour Support Services: </w:t>
                      </w:r>
                    </w:p>
                    <w:p w14:paraId="6A664414" w14:textId="1E522A63" w:rsidR="00E746A5" w:rsidRPr="00191891" w:rsidRDefault="00D673D3" w:rsidP="001918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hyperlink r:id="rId14" w:history="1">
                        <w:r w:rsidR="00E746A5" w:rsidRPr="00191891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info@myharbour.org.uk</w:t>
                        </w:r>
                      </w:hyperlink>
                    </w:p>
                    <w:p w14:paraId="5EB9B9B2" w14:textId="1DA69624" w:rsidR="00E746A5" w:rsidRPr="00191891" w:rsidRDefault="009E1ABB" w:rsidP="001918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1891">
                        <w:rPr>
                          <w:sz w:val="28"/>
                          <w:szCs w:val="28"/>
                          <w:lang w:val="en-US"/>
                        </w:rPr>
                        <w:t>03000 202525</w:t>
                      </w:r>
                    </w:p>
                    <w:p w14:paraId="5E987A41" w14:textId="77777777" w:rsidR="00F65D9B" w:rsidRDefault="00F65D9B" w:rsidP="00F65D9B">
                      <w:p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Other local and national support services can be found at:</w:t>
                      </w:r>
                    </w:p>
                    <w:p w14:paraId="1A96EAA7" w14:textId="77777777" w:rsidR="00F65D9B" w:rsidRPr="003A4E68" w:rsidRDefault="00D673D3" w:rsidP="00F6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hyperlink r:id="rId15" w:history="1">
                        <w:r w:rsidR="00F65D9B" w:rsidRPr="003A4E6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www.darlington.gov.uk/support</w:t>
                        </w:r>
                      </w:hyperlink>
                    </w:p>
                    <w:p w14:paraId="4004084E" w14:textId="5A846500" w:rsidR="00F65D9B" w:rsidRPr="00340AE3" w:rsidRDefault="00A612DC" w:rsidP="00340AE3">
                      <w:pPr>
                        <w:shd w:val="clear" w:color="auto" w:fill="E7E6E6" w:themeFill="background2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Where </w:t>
                      </w:r>
                      <w:r w:rsidR="005C14EA" w:rsidRPr="00340AE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Sanctuary Scheme </w:t>
                      </w:r>
                      <w:r w:rsidR="00D538B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will not meet the need</w:t>
                      </w:r>
                    </w:p>
                    <w:p w14:paraId="27B4FC89" w14:textId="0FF601AD" w:rsidR="0049017A" w:rsidRDefault="008D73E8" w:rsidP="006C60C7">
                      <w:p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If</w:t>
                      </w:r>
                      <w:r w:rsidR="005C14EA">
                        <w:rPr>
                          <w:sz w:val="28"/>
                          <w:szCs w:val="28"/>
                          <w:lang w:val="en-US"/>
                        </w:rPr>
                        <w:t xml:space="preserve"> refuge is required</w:t>
                      </w:r>
                      <w:r w:rsidR="00971F3B">
                        <w:rPr>
                          <w:sz w:val="28"/>
                          <w:szCs w:val="28"/>
                          <w:lang w:val="en-US"/>
                        </w:rPr>
                        <w:t xml:space="preserve"> you can contact Darlington’s refuge</w:t>
                      </w:r>
                    </w:p>
                    <w:p w14:paraId="65EA15A4" w14:textId="50062835" w:rsidR="00971F3B" w:rsidRPr="002C2243" w:rsidRDefault="00971F3B" w:rsidP="006C60C7">
                      <w:pPr>
                        <w:shd w:val="clear" w:color="auto" w:fill="E7E6E6" w:themeFill="background2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2C2243">
                        <w:rPr>
                          <w:sz w:val="36"/>
                          <w:szCs w:val="36"/>
                          <w:lang w:val="en-US"/>
                        </w:rPr>
                        <w:t>Family Help Refuge CIO</w:t>
                      </w:r>
                    </w:p>
                    <w:p w14:paraId="11ABBA4A" w14:textId="69C2C58C" w:rsidR="000F3C28" w:rsidRPr="00191891" w:rsidRDefault="000F3C28" w:rsidP="00191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1891">
                        <w:rPr>
                          <w:sz w:val="28"/>
                          <w:szCs w:val="28"/>
                          <w:lang w:val="en-US"/>
                        </w:rPr>
                        <w:t>01325 364486</w:t>
                      </w:r>
                    </w:p>
                    <w:p w14:paraId="17415053" w14:textId="04563325" w:rsidR="00971F3B" w:rsidRPr="00191891" w:rsidRDefault="00D673D3" w:rsidP="00191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hyperlink r:id="rId16" w:history="1">
                        <w:r w:rsidR="00E84A14" w:rsidRPr="00191891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info@familyhelp.org.uk</w:t>
                        </w:r>
                      </w:hyperlink>
                    </w:p>
                    <w:p w14:paraId="3AC15F90" w14:textId="216ECCF8" w:rsidR="00E84A14" w:rsidRDefault="008D73E8" w:rsidP="000F3C28">
                      <w:p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If </w:t>
                      </w:r>
                      <w:r w:rsidR="00191891">
                        <w:rPr>
                          <w:sz w:val="28"/>
                          <w:szCs w:val="28"/>
                          <w:lang w:val="en-US"/>
                        </w:rPr>
                        <w:t xml:space="preserve">the victim/survivor is at risk of homelessness you can contact </w:t>
                      </w:r>
                      <w:r w:rsidR="00191891" w:rsidRPr="002C2243">
                        <w:rPr>
                          <w:sz w:val="36"/>
                          <w:szCs w:val="36"/>
                          <w:lang w:val="en-US"/>
                        </w:rPr>
                        <w:t>D</w:t>
                      </w:r>
                      <w:r w:rsidR="006841E0" w:rsidRPr="002C2243">
                        <w:rPr>
                          <w:sz w:val="36"/>
                          <w:szCs w:val="36"/>
                          <w:lang w:val="en-US"/>
                        </w:rPr>
                        <w:t>arlington’s Housing Options Team</w:t>
                      </w:r>
                    </w:p>
                    <w:p w14:paraId="68CA0D7D" w14:textId="7B350919" w:rsidR="006841E0" w:rsidRDefault="0007050E" w:rsidP="00191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1891">
                        <w:rPr>
                          <w:sz w:val="28"/>
                          <w:szCs w:val="28"/>
                          <w:lang w:val="en-US"/>
                        </w:rPr>
                        <w:t>01325 405333</w:t>
                      </w:r>
                      <w:r w:rsidR="00CE2732">
                        <w:rPr>
                          <w:sz w:val="28"/>
                          <w:szCs w:val="28"/>
                          <w:lang w:val="en-US"/>
                        </w:rPr>
                        <w:t xml:space="preserve"> (working hours)</w:t>
                      </w:r>
                    </w:p>
                    <w:p w14:paraId="3CAB039C" w14:textId="44B8BBC6" w:rsidR="00CE2732" w:rsidRPr="00191891" w:rsidRDefault="00CE2732" w:rsidP="00191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E2732">
                        <w:rPr>
                          <w:sz w:val="28"/>
                          <w:szCs w:val="28"/>
                          <w:lang w:val="en-US"/>
                        </w:rPr>
                        <w:t>01642 524552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(out of hours emergency duty team) </w:t>
                      </w:r>
                    </w:p>
                    <w:p w14:paraId="2A1F6014" w14:textId="77777777" w:rsidR="0091134C" w:rsidRPr="00CD3D1B" w:rsidRDefault="0091134C" w:rsidP="006C60C7">
                      <w:pPr>
                        <w:shd w:val="clear" w:color="auto" w:fill="E7E6E6" w:themeFill="background2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95ADE" w14:textId="22454DED" w:rsidR="009D31CD" w:rsidRDefault="009D31CD" w:rsidP="009D31CD">
      <w:pPr>
        <w:rPr>
          <w:sz w:val="28"/>
          <w:szCs w:val="28"/>
        </w:rPr>
      </w:pPr>
    </w:p>
    <w:p w14:paraId="57CB44E1" w14:textId="2C1E4607" w:rsidR="00006C3A" w:rsidRDefault="00006C3A" w:rsidP="009D31CD">
      <w:pPr>
        <w:rPr>
          <w:sz w:val="28"/>
          <w:szCs w:val="28"/>
        </w:rPr>
      </w:pPr>
    </w:p>
    <w:p w14:paraId="20714FAA" w14:textId="3609ED6C" w:rsidR="00006C3A" w:rsidRDefault="00006C3A" w:rsidP="009D31CD">
      <w:pPr>
        <w:rPr>
          <w:sz w:val="28"/>
          <w:szCs w:val="28"/>
        </w:rPr>
      </w:pPr>
    </w:p>
    <w:p w14:paraId="35E618B5" w14:textId="574EB4BD" w:rsidR="00006C3A" w:rsidRDefault="00006C3A" w:rsidP="009D31CD">
      <w:pPr>
        <w:rPr>
          <w:sz w:val="28"/>
          <w:szCs w:val="28"/>
        </w:rPr>
      </w:pPr>
    </w:p>
    <w:p w14:paraId="0178A077" w14:textId="77777777" w:rsidR="00006C3A" w:rsidRPr="009D31CD" w:rsidRDefault="00006C3A" w:rsidP="009D31CD">
      <w:pPr>
        <w:rPr>
          <w:sz w:val="28"/>
          <w:szCs w:val="28"/>
        </w:rPr>
      </w:pPr>
    </w:p>
    <w:p w14:paraId="04C00A71" w14:textId="77777777" w:rsidR="009E1ABB" w:rsidRDefault="009E1ABB" w:rsidP="009E1ABB">
      <w:pPr>
        <w:shd w:val="clear" w:color="auto" w:fill="FCFCFF"/>
        <w:spacing w:before="375" w:after="150" w:line="240" w:lineRule="auto"/>
        <w:ind w:left="360"/>
        <w:outlineLvl w:val="1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</w:p>
    <w:p w14:paraId="553A0845" w14:textId="77777777" w:rsidR="009E1ABB" w:rsidRDefault="009E1ABB" w:rsidP="009E1ABB">
      <w:pPr>
        <w:shd w:val="clear" w:color="auto" w:fill="FCFCFF"/>
        <w:spacing w:before="375" w:after="150" w:line="240" w:lineRule="auto"/>
        <w:ind w:left="360"/>
        <w:outlineLvl w:val="1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</w:p>
    <w:p w14:paraId="22254090" w14:textId="77777777" w:rsidR="009E1ABB" w:rsidRDefault="009E1ABB" w:rsidP="009E1ABB">
      <w:pPr>
        <w:shd w:val="clear" w:color="auto" w:fill="FCFCFF"/>
        <w:spacing w:before="375" w:after="150" w:line="240" w:lineRule="auto"/>
        <w:ind w:left="360"/>
        <w:outlineLvl w:val="1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</w:p>
    <w:p w14:paraId="748BA8D6" w14:textId="77777777" w:rsidR="0070660F" w:rsidRPr="002E2B4B" w:rsidRDefault="0070660F" w:rsidP="002E2B4B">
      <w:pPr>
        <w:rPr>
          <w:sz w:val="28"/>
          <w:szCs w:val="28"/>
        </w:rPr>
      </w:pPr>
    </w:p>
    <w:sectPr w:rsidR="0070660F" w:rsidRPr="002E2B4B" w:rsidSect="006611E0">
      <w:headerReference w:type="default" r:id="rId1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7785" w14:textId="77777777" w:rsidR="00D673D3" w:rsidRDefault="00D673D3" w:rsidP="00D50DB3">
      <w:pPr>
        <w:spacing w:after="0" w:line="240" w:lineRule="auto"/>
      </w:pPr>
      <w:r>
        <w:separator/>
      </w:r>
    </w:p>
  </w:endnote>
  <w:endnote w:type="continuationSeparator" w:id="0">
    <w:p w14:paraId="754BBCBA" w14:textId="77777777" w:rsidR="00D673D3" w:rsidRDefault="00D673D3" w:rsidP="00D5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8BE0" w14:textId="77777777" w:rsidR="00D673D3" w:rsidRDefault="00D673D3" w:rsidP="00D50DB3">
      <w:pPr>
        <w:spacing w:after="0" w:line="240" w:lineRule="auto"/>
      </w:pPr>
      <w:r>
        <w:separator/>
      </w:r>
    </w:p>
  </w:footnote>
  <w:footnote w:type="continuationSeparator" w:id="0">
    <w:p w14:paraId="699D7E66" w14:textId="77777777" w:rsidR="00D673D3" w:rsidRDefault="00D673D3" w:rsidP="00D5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A4F6" w14:textId="77777777" w:rsidR="00D50DB3" w:rsidRDefault="00D50D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FE36A5" wp14:editId="558307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4524b2c89b8d228209076b8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B3210C" w14:textId="77777777" w:rsidR="00D50DB3" w:rsidRPr="00D50DB3" w:rsidRDefault="00D50DB3" w:rsidP="00D50D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50D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E36A5" id="_x0000_t202" coordsize="21600,21600" o:spt="202" path="m,l,21600r21600,l21600,xe">
              <v:stroke joinstyle="miter"/>
              <v:path gradientshapeok="t" o:connecttype="rect"/>
            </v:shapetype>
            <v:shape id="MSIPCM34524b2c89b8d228209076b8" o:spid="_x0000_s1028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" o:allowincell="f" filled="f" stroked="f" strokeweight=".5pt">
              <v:textbox inset="20pt,0,,0">
                <w:txbxContent>
                  <w:p w14:paraId="1EB3210C" w14:textId="77777777" w:rsidR="00D50DB3" w:rsidRPr="00D50DB3" w:rsidRDefault="00D50DB3" w:rsidP="00D50DB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50DB3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CB"/>
    <w:multiLevelType w:val="hybridMultilevel"/>
    <w:tmpl w:val="E78E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57DC"/>
    <w:multiLevelType w:val="hybridMultilevel"/>
    <w:tmpl w:val="F0DA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50320"/>
    <w:multiLevelType w:val="hybridMultilevel"/>
    <w:tmpl w:val="62141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2B06"/>
    <w:multiLevelType w:val="hybridMultilevel"/>
    <w:tmpl w:val="1928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76FC"/>
    <w:multiLevelType w:val="hybridMultilevel"/>
    <w:tmpl w:val="C6FE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B3"/>
    <w:rsid w:val="00006C3A"/>
    <w:rsid w:val="00015D91"/>
    <w:rsid w:val="0007050E"/>
    <w:rsid w:val="000F3C28"/>
    <w:rsid w:val="00191891"/>
    <w:rsid w:val="001B2C05"/>
    <w:rsid w:val="001B4DB0"/>
    <w:rsid w:val="001E7669"/>
    <w:rsid w:val="00223588"/>
    <w:rsid w:val="0026644E"/>
    <w:rsid w:val="00286557"/>
    <w:rsid w:val="00292B1A"/>
    <w:rsid w:val="002C2243"/>
    <w:rsid w:val="002D3093"/>
    <w:rsid w:val="002E2B4B"/>
    <w:rsid w:val="0030601C"/>
    <w:rsid w:val="00333B17"/>
    <w:rsid w:val="00340AE3"/>
    <w:rsid w:val="003437F2"/>
    <w:rsid w:val="003460F2"/>
    <w:rsid w:val="00371119"/>
    <w:rsid w:val="00380DE4"/>
    <w:rsid w:val="003815CA"/>
    <w:rsid w:val="003A4E68"/>
    <w:rsid w:val="0049017A"/>
    <w:rsid w:val="004B6035"/>
    <w:rsid w:val="004C51E8"/>
    <w:rsid w:val="0054048B"/>
    <w:rsid w:val="005C14EA"/>
    <w:rsid w:val="005E2A27"/>
    <w:rsid w:val="006611E0"/>
    <w:rsid w:val="006841E0"/>
    <w:rsid w:val="006C60C7"/>
    <w:rsid w:val="0070660F"/>
    <w:rsid w:val="0071774A"/>
    <w:rsid w:val="0082353C"/>
    <w:rsid w:val="008632E7"/>
    <w:rsid w:val="00870449"/>
    <w:rsid w:val="00874777"/>
    <w:rsid w:val="008944A7"/>
    <w:rsid w:val="0089513F"/>
    <w:rsid w:val="008C07D9"/>
    <w:rsid w:val="008D033D"/>
    <w:rsid w:val="008D73E8"/>
    <w:rsid w:val="0091134C"/>
    <w:rsid w:val="00961A95"/>
    <w:rsid w:val="00971F3B"/>
    <w:rsid w:val="00974F5F"/>
    <w:rsid w:val="009C11E2"/>
    <w:rsid w:val="009C34E2"/>
    <w:rsid w:val="009D31CD"/>
    <w:rsid w:val="009E1ABB"/>
    <w:rsid w:val="009E4EBF"/>
    <w:rsid w:val="009F300A"/>
    <w:rsid w:val="00A23CF4"/>
    <w:rsid w:val="00A4321D"/>
    <w:rsid w:val="00A612DC"/>
    <w:rsid w:val="00B41214"/>
    <w:rsid w:val="00B41AA1"/>
    <w:rsid w:val="00B851E3"/>
    <w:rsid w:val="00BD1408"/>
    <w:rsid w:val="00C16BB8"/>
    <w:rsid w:val="00CD3D1B"/>
    <w:rsid w:val="00CE2732"/>
    <w:rsid w:val="00D178A5"/>
    <w:rsid w:val="00D50DB3"/>
    <w:rsid w:val="00D538BF"/>
    <w:rsid w:val="00D673D3"/>
    <w:rsid w:val="00D71EB7"/>
    <w:rsid w:val="00D91692"/>
    <w:rsid w:val="00DA5A38"/>
    <w:rsid w:val="00DD5B65"/>
    <w:rsid w:val="00E746A5"/>
    <w:rsid w:val="00E84A14"/>
    <w:rsid w:val="00E863B0"/>
    <w:rsid w:val="00EA7751"/>
    <w:rsid w:val="00EB5F92"/>
    <w:rsid w:val="00F02DBB"/>
    <w:rsid w:val="00F6279D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EF27D"/>
  <w15:chartTrackingRefBased/>
  <w15:docId w15:val="{3B723C06-E2F4-48DE-B018-64D62C7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74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B3"/>
  </w:style>
  <w:style w:type="paragraph" w:styleId="Footer">
    <w:name w:val="footer"/>
    <w:basedOn w:val="Normal"/>
    <w:link w:val="FooterChar"/>
    <w:uiPriority w:val="99"/>
    <w:unhideWhenUsed/>
    <w:rsid w:val="00D50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B3"/>
  </w:style>
  <w:style w:type="paragraph" w:styleId="ListParagraph">
    <w:name w:val="List Paragraph"/>
    <w:basedOn w:val="Normal"/>
    <w:uiPriority w:val="34"/>
    <w:qFormat/>
    <w:rsid w:val="008632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46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746A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746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familyhelp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rlington.gov.uk/suppo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familyhelp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yharbour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arlington.gov.uk/suppor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yharbou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FFB220F976240919DD5C902257AE1" ma:contentTypeVersion="14" ma:contentTypeDescription="Create a new document." ma:contentTypeScope="" ma:versionID="ca0af96aee8a834e559d7f7c66bb6618">
  <xsd:schema xmlns:xsd="http://www.w3.org/2001/XMLSchema" xmlns:xs="http://www.w3.org/2001/XMLSchema" xmlns:p="http://schemas.microsoft.com/office/2006/metadata/properties" xmlns:ns3="d0a39eba-3d93-406b-b15c-19108e345be0" xmlns:ns4="06da1ed6-34c6-4166-a0fa-8e9ff307078d" targetNamespace="http://schemas.microsoft.com/office/2006/metadata/properties" ma:root="true" ma:fieldsID="a5dc782e8e0daba3122239580c8842ac" ns3:_="" ns4:_="">
    <xsd:import namespace="d0a39eba-3d93-406b-b15c-19108e345be0"/>
    <xsd:import namespace="06da1ed6-34c6-4166-a0fa-8e9ff3070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9eba-3d93-406b-b15c-19108e34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1ed6-34c6-4166-a0fa-8e9ff307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3B600-1AA9-4345-93B2-46F750EC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9eba-3d93-406b-b15c-19108e345be0"/>
    <ds:schemaRef ds:uri="06da1ed6-34c6-4166-a0fa-8e9ff307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BAD51-9228-48DA-8064-A296A80D2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FFC54-C1AE-4720-A980-EAF1096DB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Lilley</dc:creator>
  <cp:keywords/>
  <dc:description/>
  <cp:lastModifiedBy>Bronwyn Lilley</cp:lastModifiedBy>
  <cp:revision>77</cp:revision>
  <dcterms:created xsi:type="dcterms:W3CDTF">2021-11-26T11:35:00Z</dcterms:created>
  <dcterms:modified xsi:type="dcterms:W3CDTF">2022-01-04T14:20:00Z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2021-11-26T11:35:31Z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f3c2889b-62e1-4c11-8005-1e881cca75d0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0x010100F80FFB220F976240919DD5C902257AE1</vt:lpwstr>
  </property>
</Properties>
</file>